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B4" w:rsidRPr="001E4945" w:rsidRDefault="007B3353" w:rsidP="00183010">
      <w:pPr>
        <w:spacing w:after="0"/>
        <w:jc w:val="center"/>
        <w:rPr>
          <w:rFonts w:ascii="Sylfaen" w:hAnsi="Sylfaen"/>
          <w:sz w:val="28"/>
          <w:szCs w:val="28"/>
          <w:lang w:val="es-ES"/>
        </w:rPr>
      </w:pPr>
      <w:r w:rsidRPr="001E4945">
        <w:rPr>
          <w:rFonts w:ascii="Sylfaen" w:hAnsi="Sylfaen"/>
          <w:sz w:val="28"/>
          <w:szCs w:val="28"/>
          <w:lang w:val="es-ES"/>
        </w:rPr>
        <w:t xml:space="preserve">Celebración de Nuestra Señora de los Dolores </w:t>
      </w:r>
    </w:p>
    <w:p w:rsidR="001E4945" w:rsidRPr="001E4945" w:rsidRDefault="007B3353" w:rsidP="001E4945">
      <w:pPr>
        <w:spacing w:after="0"/>
        <w:jc w:val="center"/>
        <w:rPr>
          <w:rFonts w:ascii="Sylfaen" w:hAnsi="Sylfaen"/>
          <w:sz w:val="28"/>
          <w:szCs w:val="28"/>
          <w:lang w:val="es-ES"/>
        </w:rPr>
      </w:pPr>
      <w:r w:rsidRPr="001E4945">
        <w:rPr>
          <w:rFonts w:ascii="Sylfaen" w:hAnsi="Sylfaen"/>
          <w:sz w:val="28"/>
          <w:szCs w:val="28"/>
          <w:lang w:val="es-ES"/>
        </w:rPr>
        <w:t xml:space="preserve">Y del </w:t>
      </w:r>
      <w:r w:rsidR="00AE63B4" w:rsidRPr="001E4945">
        <w:rPr>
          <w:rFonts w:ascii="Sylfaen" w:hAnsi="Sylfaen"/>
          <w:sz w:val="28"/>
          <w:szCs w:val="28"/>
          <w:lang w:val="es-ES"/>
        </w:rPr>
        <w:t>175</w:t>
      </w:r>
      <w:r w:rsidRPr="001E4945">
        <w:rPr>
          <w:rFonts w:ascii="Sylfaen" w:hAnsi="Sylfaen"/>
          <w:sz w:val="28"/>
          <w:szCs w:val="28"/>
          <w:vertAlign w:val="superscript"/>
          <w:lang w:val="es-ES"/>
        </w:rPr>
        <w:t>º</w:t>
      </w:r>
      <w:r w:rsidR="00AE63B4" w:rsidRPr="001E4945">
        <w:rPr>
          <w:rFonts w:ascii="Sylfaen" w:hAnsi="Sylfaen"/>
          <w:sz w:val="28"/>
          <w:szCs w:val="28"/>
          <w:lang w:val="es-ES"/>
        </w:rPr>
        <w:t xml:space="preserve"> </w:t>
      </w:r>
      <w:r w:rsidRPr="001E4945">
        <w:rPr>
          <w:rFonts w:ascii="Sylfaen" w:hAnsi="Sylfaen"/>
          <w:sz w:val="28"/>
          <w:szCs w:val="28"/>
          <w:lang w:val="es-ES"/>
        </w:rPr>
        <w:t xml:space="preserve">aniversario de la fundación de la rama femenina de Santa Cruz </w:t>
      </w:r>
    </w:p>
    <w:p w:rsidR="001E4945" w:rsidRPr="001E4945" w:rsidRDefault="001E4945" w:rsidP="001E4945">
      <w:pPr>
        <w:spacing w:after="0"/>
        <w:jc w:val="center"/>
        <w:rPr>
          <w:rFonts w:ascii="Sylfaen" w:hAnsi="Sylfaen"/>
          <w:sz w:val="28"/>
          <w:szCs w:val="28"/>
          <w:lang w:val="es-ES"/>
        </w:rPr>
      </w:pPr>
      <w:r w:rsidRPr="001E4945">
        <w:rPr>
          <w:rFonts w:ascii="Sylfaen" w:hAnsi="Sylfaen"/>
          <w:sz w:val="28"/>
          <w:szCs w:val="28"/>
          <w:lang w:val="es-ES"/>
        </w:rPr>
        <w:t>15 de septiembre de 2016</w:t>
      </w:r>
    </w:p>
    <w:p w:rsidR="001E4945" w:rsidRPr="001E4945" w:rsidRDefault="001E4945" w:rsidP="00183010">
      <w:pPr>
        <w:spacing w:after="0"/>
        <w:jc w:val="both"/>
        <w:rPr>
          <w:rFonts w:ascii="Sylfaen" w:hAnsi="Sylfaen"/>
          <w:sz w:val="28"/>
          <w:szCs w:val="28"/>
          <w:lang w:val="es-ES"/>
        </w:rPr>
      </w:pPr>
    </w:p>
    <w:p w:rsidR="00AE63B4" w:rsidRPr="001E4945" w:rsidRDefault="001E4945" w:rsidP="00183010">
      <w:pPr>
        <w:spacing w:after="0"/>
        <w:jc w:val="both"/>
        <w:rPr>
          <w:rFonts w:ascii="Sylfaen" w:hAnsi="Sylfaen"/>
          <w:b/>
          <w:sz w:val="28"/>
          <w:szCs w:val="28"/>
          <w:lang w:val="es-ES"/>
        </w:rPr>
      </w:pPr>
      <w:r w:rsidRPr="001E4945">
        <w:rPr>
          <w:rFonts w:ascii="Sylfaen" w:hAnsi="Sylfaen"/>
          <w:sz w:val="28"/>
          <w:szCs w:val="28"/>
          <w:lang w:val="es-ES"/>
        </w:rPr>
        <w:t xml:space="preserve">REFLEXIÓN </w:t>
      </w:r>
    </w:p>
    <w:p w:rsidR="007B3353" w:rsidRPr="001E4945" w:rsidRDefault="007B3353" w:rsidP="00183010">
      <w:pPr>
        <w:spacing w:after="0"/>
        <w:jc w:val="both"/>
        <w:rPr>
          <w:rFonts w:ascii="Sylfaen" w:hAnsi="Sylfaen"/>
          <w:sz w:val="28"/>
          <w:szCs w:val="28"/>
          <w:lang w:val="es-ES"/>
        </w:rPr>
      </w:pPr>
      <w:r w:rsidRPr="001E4945">
        <w:rPr>
          <w:rFonts w:ascii="Sylfaen" w:hAnsi="Sylfaen"/>
          <w:sz w:val="28"/>
          <w:szCs w:val="28"/>
          <w:lang w:val="es-ES"/>
        </w:rPr>
        <w:t>Comencé a escribir esta reflexión hace ya un mes, el 15 de agosto, durante la fiesta de la Asunción de la Virgen María,</w:t>
      </w:r>
      <w:r w:rsidR="00E106CB" w:rsidRPr="001E4945">
        <w:rPr>
          <w:rFonts w:ascii="Sylfaen" w:hAnsi="Sylfaen"/>
          <w:sz w:val="28"/>
          <w:szCs w:val="28"/>
          <w:lang w:val="es-ES"/>
        </w:rPr>
        <w:t xml:space="preserve"> fiesta que nos recuerda el pasaje</w:t>
      </w:r>
      <w:r w:rsidRPr="001E4945">
        <w:rPr>
          <w:rFonts w:ascii="Sylfaen" w:hAnsi="Sylfaen"/>
          <w:sz w:val="28"/>
          <w:szCs w:val="28"/>
          <w:lang w:val="es-ES"/>
        </w:rPr>
        <w:t xml:space="preserve"> de María de Nazaret </w:t>
      </w:r>
      <w:r w:rsidR="00E106CB" w:rsidRPr="001E4945">
        <w:rPr>
          <w:rFonts w:ascii="Sylfaen" w:hAnsi="Sylfaen"/>
          <w:sz w:val="28"/>
          <w:szCs w:val="28"/>
          <w:lang w:val="es-ES"/>
        </w:rPr>
        <w:t>de</w:t>
      </w:r>
      <w:r w:rsidRPr="001E4945">
        <w:rPr>
          <w:rFonts w:ascii="Sylfaen" w:hAnsi="Sylfaen"/>
          <w:sz w:val="28"/>
          <w:szCs w:val="28"/>
          <w:lang w:val="es-ES"/>
        </w:rPr>
        <w:t xml:space="preserve"> su vida terrestre a su vida de eternidad. </w:t>
      </w:r>
      <w:r w:rsidR="00E106CB" w:rsidRPr="001E4945">
        <w:rPr>
          <w:rFonts w:ascii="Sylfaen" w:hAnsi="Sylfaen"/>
          <w:sz w:val="28"/>
          <w:szCs w:val="28"/>
          <w:lang w:val="es-ES"/>
        </w:rPr>
        <w:t xml:space="preserve">Antes </w:t>
      </w:r>
      <w:r w:rsidR="008805DB" w:rsidRPr="001E4945">
        <w:rPr>
          <w:rFonts w:ascii="Sylfaen" w:hAnsi="Sylfaen"/>
          <w:sz w:val="28"/>
          <w:szCs w:val="28"/>
          <w:lang w:val="es-ES"/>
        </w:rPr>
        <w:t xml:space="preserve">de </w:t>
      </w:r>
      <w:r w:rsidR="00E106CB" w:rsidRPr="001E4945">
        <w:rPr>
          <w:rFonts w:ascii="Sylfaen" w:hAnsi="Sylfaen"/>
          <w:sz w:val="28"/>
          <w:szCs w:val="28"/>
          <w:lang w:val="es-ES"/>
        </w:rPr>
        <w:t xml:space="preserve">que ella </w:t>
      </w:r>
      <w:r w:rsidR="008805DB" w:rsidRPr="001E4945">
        <w:rPr>
          <w:rFonts w:ascii="Sylfaen" w:hAnsi="Sylfaen"/>
          <w:sz w:val="28"/>
          <w:szCs w:val="28"/>
          <w:lang w:val="es-ES"/>
        </w:rPr>
        <w:t xml:space="preserve">realizase </w:t>
      </w:r>
      <w:r w:rsidR="00E106CB" w:rsidRPr="001E4945">
        <w:rPr>
          <w:rFonts w:ascii="Sylfaen" w:hAnsi="Sylfaen"/>
          <w:sz w:val="28"/>
          <w:szCs w:val="28"/>
          <w:lang w:val="es-ES"/>
        </w:rPr>
        <w:t xml:space="preserve">este </w:t>
      </w:r>
      <w:r w:rsidR="008805DB" w:rsidRPr="001E4945">
        <w:rPr>
          <w:rFonts w:ascii="Sylfaen" w:hAnsi="Sylfaen"/>
          <w:sz w:val="28"/>
          <w:szCs w:val="28"/>
          <w:lang w:val="es-ES"/>
        </w:rPr>
        <w:t>tránsito</w:t>
      </w:r>
      <w:r w:rsidR="00E106CB" w:rsidRPr="001E4945">
        <w:rPr>
          <w:rFonts w:ascii="Sylfaen" w:hAnsi="Sylfaen"/>
          <w:sz w:val="28"/>
          <w:szCs w:val="28"/>
          <w:lang w:val="es-ES"/>
        </w:rPr>
        <w:t xml:space="preserve">, vivió toda una vida en la tierra, una vida salpicada de alegrías, desafíos y sufrimientos. </w:t>
      </w:r>
    </w:p>
    <w:p w:rsidR="007B3353" w:rsidRPr="001E4945" w:rsidRDefault="007B3353" w:rsidP="00183010">
      <w:pPr>
        <w:spacing w:after="0"/>
        <w:jc w:val="both"/>
        <w:rPr>
          <w:rFonts w:ascii="Sylfaen" w:hAnsi="Sylfaen"/>
          <w:sz w:val="28"/>
          <w:szCs w:val="28"/>
          <w:lang w:val="es-ES"/>
        </w:rPr>
      </w:pPr>
    </w:p>
    <w:p w:rsidR="00AE63B4" w:rsidRPr="001E4945" w:rsidRDefault="00E106CB" w:rsidP="00183010">
      <w:pPr>
        <w:spacing w:after="0"/>
        <w:jc w:val="both"/>
        <w:rPr>
          <w:rFonts w:ascii="Sylfaen" w:hAnsi="Sylfaen"/>
          <w:sz w:val="28"/>
          <w:szCs w:val="28"/>
          <w:lang w:val="es-ES"/>
        </w:rPr>
      </w:pPr>
      <w:r w:rsidRPr="001E4945">
        <w:rPr>
          <w:rFonts w:ascii="Sylfaen" w:hAnsi="Sylfaen"/>
          <w:sz w:val="28"/>
          <w:szCs w:val="28"/>
          <w:lang w:val="es-ES"/>
        </w:rPr>
        <w:t xml:space="preserve">Cuando era una joven hermana, hice un retiro de 30 días en Nominingue. En cierto momento del retiro intenté definir mi devoción por María, más allá del rosario y del mes de María, </w:t>
      </w:r>
      <w:r w:rsidR="0042475A" w:rsidRPr="001E4945">
        <w:rPr>
          <w:rFonts w:ascii="Sylfaen" w:hAnsi="Sylfaen"/>
          <w:sz w:val="28"/>
          <w:szCs w:val="28"/>
          <w:lang w:val="es-ES"/>
        </w:rPr>
        <w:t xml:space="preserve">y </w:t>
      </w:r>
      <w:r w:rsidRPr="001E4945">
        <w:rPr>
          <w:rFonts w:ascii="Sylfaen" w:hAnsi="Sylfaen"/>
          <w:sz w:val="28"/>
          <w:szCs w:val="28"/>
          <w:lang w:val="es-ES"/>
        </w:rPr>
        <w:t xml:space="preserve">le pedí a mi acompañante me dijera </w:t>
      </w:r>
      <w:r w:rsidR="008805DB" w:rsidRPr="001E4945">
        <w:rPr>
          <w:rFonts w:ascii="Sylfaen" w:hAnsi="Sylfaen"/>
          <w:sz w:val="28"/>
          <w:szCs w:val="28"/>
          <w:lang w:val="es-ES"/>
        </w:rPr>
        <w:t xml:space="preserve">lo que pensaba </w:t>
      </w:r>
      <w:r w:rsidRPr="001E4945">
        <w:rPr>
          <w:rFonts w:ascii="Sylfaen" w:hAnsi="Sylfaen"/>
          <w:sz w:val="28"/>
          <w:szCs w:val="28"/>
          <w:lang w:val="es-ES"/>
        </w:rPr>
        <w:t xml:space="preserve">sobre María. Él me respondió sencillamente, “María está siempre ahí”. Robert </w:t>
      </w:r>
      <w:proofErr w:type="spellStart"/>
      <w:r w:rsidRPr="001E4945">
        <w:rPr>
          <w:rFonts w:ascii="Sylfaen" w:hAnsi="Sylfaen"/>
          <w:sz w:val="28"/>
          <w:szCs w:val="28"/>
          <w:lang w:val="es-ES"/>
        </w:rPr>
        <w:t>Lebel</w:t>
      </w:r>
      <w:proofErr w:type="spellEnd"/>
      <w:r w:rsidRPr="001E4945">
        <w:rPr>
          <w:rFonts w:ascii="Sylfaen" w:hAnsi="Sylfaen"/>
          <w:sz w:val="28"/>
          <w:szCs w:val="28"/>
          <w:lang w:val="es-ES"/>
        </w:rPr>
        <w:t xml:space="preserve"> tuvo la misma intuición: en sus letanías a la Virgen, Nuestra Señor</w:t>
      </w:r>
      <w:r w:rsidR="008805DB" w:rsidRPr="001E4945">
        <w:rPr>
          <w:rFonts w:ascii="Sylfaen" w:hAnsi="Sylfaen"/>
          <w:sz w:val="28"/>
          <w:szCs w:val="28"/>
          <w:lang w:val="es-ES"/>
        </w:rPr>
        <w:t>a</w:t>
      </w:r>
      <w:r w:rsidRPr="001E4945">
        <w:rPr>
          <w:rFonts w:ascii="Sylfaen" w:hAnsi="Sylfaen"/>
          <w:sz w:val="28"/>
          <w:szCs w:val="28"/>
          <w:lang w:val="es-ES"/>
        </w:rPr>
        <w:t xml:space="preserve"> </w:t>
      </w:r>
      <w:r w:rsidR="007B5D84" w:rsidRPr="001E4945">
        <w:rPr>
          <w:rFonts w:ascii="Sylfaen" w:hAnsi="Sylfaen"/>
          <w:sz w:val="28"/>
          <w:szCs w:val="28"/>
          <w:lang w:val="es-ES"/>
        </w:rPr>
        <w:t>de la Tierra</w:t>
      </w:r>
      <w:r w:rsidRPr="001E4945">
        <w:rPr>
          <w:rFonts w:ascii="Sylfaen" w:hAnsi="Sylfaen"/>
          <w:sz w:val="28"/>
          <w:szCs w:val="28"/>
          <w:lang w:val="es-ES"/>
        </w:rPr>
        <w:t xml:space="preserve">, él canta </w:t>
      </w:r>
      <w:r w:rsidR="008805DB" w:rsidRPr="001E4945">
        <w:rPr>
          <w:rFonts w:ascii="Sylfaen" w:hAnsi="Sylfaen"/>
          <w:i/>
          <w:sz w:val="28"/>
          <w:szCs w:val="28"/>
          <w:lang w:val="es-ES"/>
        </w:rPr>
        <w:t>Oh María, Nuestra Señora de T</w:t>
      </w:r>
      <w:r w:rsidRPr="001E4945">
        <w:rPr>
          <w:rFonts w:ascii="Sylfaen" w:hAnsi="Sylfaen"/>
          <w:i/>
          <w:sz w:val="28"/>
          <w:szCs w:val="28"/>
          <w:lang w:val="es-ES"/>
        </w:rPr>
        <w:t xml:space="preserve">odos </w:t>
      </w:r>
      <w:r w:rsidR="008805DB" w:rsidRPr="001E4945">
        <w:rPr>
          <w:rFonts w:ascii="Sylfaen" w:hAnsi="Sylfaen"/>
          <w:i/>
          <w:sz w:val="28"/>
          <w:szCs w:val="28"/>
          <w:lang w:val="es-ES"/>
        </w:rPr>
        <w:t>L</w:t>
      </w:r>
      <w:r w:rsidRPr="001E4945">
        <w:rPr>
          <w:rFonts w:ascii="Sylfaen" w:hAnsi="Sylfaen"/>
          <w:i/>
          <w:sz w:val="28"/>
          <w:szCs w:val="28"/>
          <w:lang w:val="es-ES"/>
        </w:rPr>
        <w:t>ados</w:t>
      </w:r>
      <w:r w:rsidRPr="001E4945">
        <w:rPr>
          <w:rFonts w:ascii="Sylfaen" w:hAnsi="Sylfaen"/>
          <w:sz w:val="28"/>
          <w:szCs w:val="28"/>
          <w:lang w:val="es-ES"/>
        </w:rPr>
        <w:t xml:space="preserve">. </w:t>
      </w:r>
    </w:p>
    <w:p w:rsidR="00E106CB" w:rsidRPr="001E4945" w:rsidRDefault="00E106CB" w:rsidP="00183010">
      <w:pPr>
        <w:spacing w:after="0"/>
        <w:jc w:val="both"/>
        <w:rPr>
          <w:rFonts w:ascii="Sylfaen" w:hAnsi="Sylfaen"/>
          <w:i/>
          <w:sz w:val="28"/>
          <w:szCs w:val="28"/>
          <w:lang w:val="es-ES"/>
        </w:rPr>
      </w:pPr>
    </w:p>
    <w:p w:rsidR="00AE63B4" w:rsidRPr="001E4945" w:rsidRDefault="00E106CB" w:rsidP="00E106CB">
      <w:pPr>
        <w:spacing w:after="0"/>
        <w:rPr>
          <w:rFonts w:ascii="Sylfaen" w:eastAsia="Times New Roman" w:hAnsi="Sylfaen" w:cs="Times New Roman"/>
          <w:sz w:val="28"/>
          <w:szCs w:val="28"/>
          <w:lang w:val="es-ES" w:eastAsia="fr-CA"/>
        </w:rPr>
      </w:pPr>
      <w:r w:rsidRPr="001E4945">
        <w:rPr>
          <w:rFonts w:ascii="Sylfaen" w:eastAsia="Times New Roman" w:hAnsi="Sylfaen" w:cs="Times New Roman"/>
          <w:sz w:val="28"/>
          <w:szCs w:val="28"/>
          <w:lang w:val="es-ES" w:eastAsia="fr-CA"/>
        </w:rPr>
        <w:t>María siempre estuvo presente en la vida de Jesús, desde su concepción hasta el momento de su muerte.</w:t>
      </w:r>
      <w:r w:rsidR="001E62A6" w:rsidRPr="001E4945">
        <w:rPr>
          <w:rFonts w:ascii="Sylfaen" w:eastAsia="Times New Roman" w:hAnsi="Sylfaen" w:cs="Times New Roman"/>
          <w:sz w:val="28"/>
          <w:szCs w:val="28"/>
          <w:lang w:val="es-ES" w:eastAsia="fr-CA"/>
        </w:rPr>
        <w:br/>
      </w:r>
      <w:r w:rsidR="007B5D84" w:rsidRPr="001E4945">
        <w:rPr>
          <w:rFonts w:ascii="Sylfaen" w:eastAsia="Times New Roman" w:hAnsi="Sylfaen" w:cs="Times New Roman"/>
          <w:sz w:val="28"/>
          <w:szCs w:val="28"/>
          <w:lang w:val="es-ES" w:eastAsia="fr-CA"/>
        </w:rPr>
        <w:t xml:space="preserve">Las Escrituras nos la muestran </w:t>
      </w:r>
      <w:r w:rsidR="00800E0C" w:rsidRPr="001E4945">
        <w:rPr>
          <w:rFonts w:ascii="Sylfaen" w:eastAsia="Times New Roman" w:hAnsi="Sylfaen" w:cs="Times New Roman"/>
          <w:sz w:val="28"/>
          <w:szCs w:val="28"/>
          <w:lang w:val="es-ES" w:eastAsia="fr-CA"/>
        </w:rPr>
        <w:t>en las siguientes</w:t>
      </w:r>
      <w:r w:rsidR="007B5D84" w:rsidRPr="001E4945">
        <w:rPr>
          <w:rFonts w:ascii="Sylfaen" w:eastAsia="Times New Roman" w:hAnsi="Sylfaen" w:cs="Times New Roman"/>
          <w:sz w:val="28"/>
          <w:szCs w:val="28"/>
          <w:lang w:val="es-ES" w:eastAsia="fr-CA"/>
        </w:rPr>
        <w:t xml:space="preserve"> escenas, entre otras</w:t>
      </w:r>
      <w:r w:rsidR="00800E0C" w:rsidRPr="001E4945">
        <w:rPr>
          <w:rFonts w:ascii="Sylfaen" w:eastAsia="Times New Roman" w:hAnsi="Sylfaen" w:cs="Times New Roman"/>
          <w:sz w:val="28"/>
          <w:szCs w:val="28"/>
          <w:lang w:val="es-ES" w:eastAsia="fr-CA"/>
        </w:rPr>
        <w:t xml:space="preserve">: </w:t>
      </w:r>
    </w:p>
    <w:p w:rsidR="00020576" w:rsidRPr="001E4945" w:rsidRDefault="00020576" w:rsidP="00183010">
      <w:pPr>
        <w:spacing w:after="0"/>
        <w:jc w:val="both"/>
        <w:rPr>
          <w:rFonts w:ascii="Sylfaen" w:hAnsi="Sylfaen"/>
          <w:sz w:val="28"/>
          <w:szCs w:val="28"/>
          <w:lang w:val="es-ES"/>
        </w:rPr>
      </w:pPr>
    </w:p>
    <w:p w:rsidR="00AE63B4" w:rsidRPr="001E4945" w:rsidRDefault="00644F9F"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En las bodas de Caná</w:t>
      </w:r>
      <w:r w:rsidR="00AE63B4" w:rsidRPr="001E4945">
        <w:rPr>
          <w:rFonts w:ascii="Sylfaen" w:hAnsi="Sylfaen"/>
          <w:sz w:val="28"/>
          <w:szCs w:val="28"/>
          <w:lang w:val="es-ES"/>
        </w:rPr>
        <w:t xml:space="preserve">: </w:t>
      </w:r>
      <w:r w:rsidRPr="001E4945">
        <w:rPr>
          <w:rFonts w:ascii="Sylfaen" w:hAnsi="Sylfaen"/>
          <w:sz w:val="28"/>
          <w:szCs w:val="28"/>
          <w:lang w:val="es-ES"/>
        </w:rPr>
        <w:t xml:space="preserve">ella </w:t>
      </w:r>
      <w:r w:rsidR="007B5D84" w:rsidRPr="001E4945">
        <w:rPr>
          <w:rFonts w:ascii="Sylfaen" w:hAnsi="Sylfaen"/>
          <w:sz w:val="28"/>
          <w:szCs w:val="28"/>
          <w:lang w:val="es-ES"/>
        </w:rPr>
        <w:t xml:space="preserve">evita </w:t>
      </w:r>
      <w:r w:rsidRPr="001E4945">
        <w:rPr>
          <w:rFonts w:ascii="Sylfaen" w:hAnsi="Sylfaen"/>
          <w:sz w:val="28"/>
          <w:szCs w:val="28"/>
          <w:lang w:val="es-ES"/>
        </w:rPr>
        <w:t xml:space="preserve">a los novios </w:t>
      </w:r>
      <w:r w:rsidR="007B5D84" w:rsidRPr="001E4945">
        <w:rPr>
          <w:rFonts w:ascii="Sylfaen" w:hAnsi="Sylfaen"/>
          <w:sz w:val="28"/>
          <w:szCs w:val="28"/>
          <w:lang w:val="es-ES"/>
        </w:rPr>
        <w:t xml:space="preserve">pasar una </w:t>
      </w:r>
      <w:r w:rsidR="00191CEC" w:rsidRPr="001E4945">
        <w:rPr>
          <w:rFonts w:ascii="Sylfaen" w:hAnsi="Sylfaen"/>
          <w:sz w:val="28"/>
          <w:szCs w:val="28"/>
          <w:lang w:val="es-ES"/>
        </w:rPr>
        <w:t>vergüenza</w:t>
      </w:r>
      <w:r w:rsidRPr="001E4945">
        <w:rPr>
          <w:rFonts w:ascii="Sylfaen" w:hAnsi="Sylfaen"/>
          <w:sz w:val="28"/>
          <w:szCs w:val="28"/>
          <w:lang w:val="es-ES"/>
        </w:rPr>
        <w:t xml:space="preserve"> </w:t>
      </w:r>
    </w:p>
    <w:p w:rsidR="00DA0FF7" w:rsidRPr="001E4945" w:rsidRDefault="00DA0FF7" w:rsidP="00183010">
      <w:pPr>
        <w:pStyle w:val="Paragraphedeliste"/>
        <w:spacing w:after="0"/>
        <w:jc w:val="both"/>
        <w:rPr>
          <w:rFonts w:ascii="Sylfaen" w:hAnsi="Sylfaen"/>
          <w:sz w:val="28"/>
          <w:szCs w:val="28"/>
          <w:lang w:val="es-ES"/>
        </w:rPr>
      </w:pPr>
    </w:p>
    <w:p w:rsidR="00191CEC" w:rsidRPr="001E4945" w:rsidRDefault="00191CEC" w:rsidP="00ED3BED">
      <w:pPr>
        <w:pStyle w:val="Paragraphedeliste"/>
        <w:numPr>
          <w:ilvl w:val="0"/>
          <w:numId w:val="1"/>
        </w:numPr>
        <w:spacing w:after="0"/>
        <w:jc w:val="both"/>
        <w:rPr>
          <w:rFonts w:ascii="Sylfaen" w:hAnsi="Sylfaen" w:cs="Arial"/>
          <w:sz w:val="28"/>
          <w:szCs w:val="28"/>
          <w:shd w:val="clear" w:color="auto" w:fill="FDFEFF"/>
          <w:lang w:val="es-ES"/>
        </w:rPr>
      </w:pPr>
      <w:r w:rsidRPr="001E4945">
        <w:rPr>
          <w:rFonts w:ascii="Sylfaen" w:hAnsi="Sylfaen"/>
          <w:sz w:val="28"/>
          <w:szCs w:val="28"/>
          <w:lang w:val="es-ES"/>
        </w:rPr>
        <w:t xml:space="preserve">E incluso cuando la familia viene para hablar con Jesús y él les responde: </w:t>
      </w:r>
      <w:r w:rsidRPr="001E4945">
        <w:rPr>
          <w:rFonts w:ascii="Sylfaen" w:hAnsi="Sylfaen" w:cs="Arial"/>
          <w:sz w:val="28"/>
          <w:szCs w:val="28"/>
          <w:shd w:val="clear" w:color="auto" w:fill="FDFEFF"/>
          <w:lang w:val="es-ES"/>
        </w:rPr>
        <w:t xml:space="preserve">“¿Quién es mi madre y quiénes son mis hermanos?... </w:t>
      </w:r>
      <w:r w:rsidR="00ED3BED" w:rsidRPr="001E4945">
        <w:rPr>
          <w:rFonts w:ascii="Sylfaen" w:hAnsi="Sylfaen" w:cs="Arial"/>
          <w:sz w:val="28"/>
          <w:szCs w:val="28"/>
          <w:shd w:val="clear" w:color="auto" w:fill="FDFEFF"/>
          <w:lang w:val="es-ES"/>
        </w:rPr>
        <w:t xml:space="preserve">Porque el que hace la voluntad de mi Padre celestial, ése es mi hermano, mi hermana y mi madre”. (Mt. 12, 48-50). En efecto, María no </w:t>
      </w:r>
      <w:r w:rsidR="007B5D84" w:rsidRPr="001E4945">
        <w:rPr>
          <w:rFonts w:ascii="Sylfaen" w:hAnsi="Sylfaen" w:cs="Arial"/>
          <w:sz w:val="28"/>
          <w:szCs w:val="28"/>
          <w:shd w:val="clear" w:color="auto" w:fill="FDFEFF"/>
          <w:lang w:val="es-ES"/>
        </w:rPr>
        <w:t xml:space="preserve">hizo </w:t>
      </w:r>
      <w:r w:rsidR="00ED3BED" w:rsidRPr="001E4945">
        <w:rPr>
          <w:rFonts w:ascii="Sylfaen" w:hAnsi="Sylfaen" w:cs="Arial"/>
          <w:sz w:val="28"/>
          <w:szCs w:val="28"/>
          <w:shd w:val="clear" w:color="auto" w:fill="FDFEFF"/>
          <w:lang w:val="es-ES"/>
        </w:rPr>
        <w:t xml:space="preserve">la voluntad de Jesús en las bodas de Caná, ni tampoco su propia voluntad, sino la voluntad del Padre. </w:t>
      </w:r>
    </w:p>
    <w:p w:rsidR="00020576" w:rsidRPr="001E4945" w:rsidRDefault="00020576" w:rsidP="00183010">
      <w:pPr>
        <w:pStyle w:val="Paragraphedeliste"/>
        <w:jc w:val="both"/>
        <w:rPr>
          <w:rFonts w:ascii="Sylfaen" w:hAnsi="Sylfaen"/>
          <w:sz w:val="28"/>
          <w:szCs w:val="28"/>
          <w:lang w:val="es-ES"/>
        </w:rPr>
      </w:pPr>
    </w:p>
    <w:p w:rsidR="00ED3BED" w:rsidRPr="001E4945" w:rsidRDefault="00ED3BED"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 xml:space="preserve">Podemos suponer que María, al igual que Jesús, descubrió poco a poco su rol como Mamá, como madre del Salvador, una situación inédita que </w:t>
      </w:r>
      <w:r w:rsidRPr="001E4945">
        <w:rPr>
          <w:rFonts w:ascii="Sylfaen" w:hAnsi="Sylfaen"/>
          <w:sz w:val="28"/>
          <w:szCs w:val="28"/>
          <w:lang w:val="es-ES"/>
        </w:rPr>
        <w:lastRenderedPageBreak/>
        <w:t xml:space="preserve">tuvo que enfrentar. ¡Ella comprendió </w:t>
      </w:r>
      <w:r w:rsidR="007B5D84" w:rsidRPr="001E4945">
        <w:rPr>
          <w:rFonts w:ascii="Sylfaen" w:hAnsi="Sylfaen"/>
          <w:sz w:val="28"/>
          <w:szCs w:val="28"/>
          <w:lang w:val="es-ES"/>
        </w:rPr>
        <w:t xml:space="preserve">gradualmente </w:t>
      </w:r>
      <w:r w:rsidRPr="001E4945">
        <w:rPr>
          <w:rFonts w:ascii="Sylfaen" w:hAnsi="Sylfaen"/>
          <w:sz w:val="28"/>
          <w:szCs w:val="28"/>
          <w:lang w:val="es-ES"/>
        </w:rPr>
        <w:t>q</w:t>
      </w:r>
      <w:r w:rsidR="007B5D84" w:rsidRPr="001E4945">
        <w:rPr>
          <w:rFonts w:ascii="Sylfaen" w:hAnsi="Sylfaen"/>
          <w:sz w:val="28"/>
          <w:szCs w:val="28"/>
          <w:lang w:val="es-ES"/>
        </w:rPr>
        <w:t>ue debía ser Nuestra Señora de Todos L</w:t>
      </w:r>
      <w:r w:rsidRPr="001E4945">
        <w:rPr>
          <w:rFonts w:ascii="Sylfaen" w:hAnsi="Sylfaen"/>
          <w:sz w:val="28"/>
          <w:szCs w:val="28"/>
          <w:lang w:val="es-ES"/>
        </w:rPr>
        <w:t>ados!</w:t>
      </w:r>
    </w:p>
    <w:p w:rsidR="00ED3BED" w:rsidRPr="001E4945" w:rsidRDefault="00ED3BED" w:rsidP="00ED3BED">
      <w:pPr>
        <w:pStyle w:val="Paragraphedeliste"/>
        <w:rPr>
          <w:rFonts w:ascii="Sylfaen" w:hAnsi="Sylfaen"/>
          <w:sz w:val="28"/>
          <w:szCs w:val="28"/>
          <w:lang w:val="es-ES"/>
        </w:rPr>
      </w:pPr>
    </w:p>
    <w:p w:rsidR="00ED3BED" w:rsidRPr="001E4945" w:rsidRDefault="000A4C76"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 xml:space="preserve">Una escena conmovedora del Evangelio es la de María al pie de la Cruz junto a otras mujeres y a Juan, </w:t>
      </w:r>
      <w:r w:rsidR="007B5D84" w:rsidRPr="001E4945">
        <w:rPr>
          <w:rFonts w:ascii="Sylfaen" w:hAnsi="Sylfaen"/>
          <w:sz w:val="28"/>
          <w:szCs w:val="28"/>
          <w:lang w:val="es-ES"/>
        </w:rPr>
        <w:t xml:space="preserve">el bien amado </w:t>
      </w:r>
      <w:r w:rsidRPr="001E4945">
        <w:rPr>
          <w:rFonts w:ascii="Sylfaen" w:hAnsi="Sylfaen"/>
          <w:sz w:val="28"/>
          <w:szCs w:val="28"/>
          <w:lang w:val="es-ES"/>
        </w:rPr>
        <w:t xml:space="preserve">discípulo. Regresaremos a </w:t>
      </w:r>
      <w:r w:rsidR="007B5D84" w:rsidRPr="001E4945">
        <w:rPr>
          <w:rFonts w:ascii="Sylfaen" w:hAnsi="Sylfaen"/>
          <w:sz w:val="28"/>
          <w:szCs w:val="28"/>
          <w:lang w:val="es-ES"/>
        </w:rPr>
        <w:t>esta escena</w:t>
      </w:r>
      <w:r w:rsidRPr="001E4945">
        <w:rPr>
          <w:rFonts w:ascii="Sylfaen" w:hAnsi="Sylfaen"/>
          <w:sz w:val="28"/>
          <w:szCs w:val="28"/>
          <w:lang w:val="es-ES"/>
        </w:rPr>
        <w:t>…</w:t>
      </w:r>
    </w:p>
    <w:p w:rsidR="00ED3BED" w:rsidRPr="001E4945" w:rsidRDefault="00ED3BED" w:rsidP="00ED3BED">
      <w:pPr>
        <w:pStyle w:val="Paragraphedeliste"/>
        <w:rPr>
          <w:rFonts w:ascii="Sylfaen" w:hAnsi="Sylfaen"/>
          <w:sz w:val="28"/>
          <w:szCs w:val="28"/>
          <w:lang w:val="es-ES"/>
        </w:rPr>
      </w:pPr>
    </w:p>
    <w:p w:rsidR="000A4C76" w:rsidRPr="001E4945" w:rsidRDefault="000A4C76"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 xml:space="preserve">Y María estuvo </w:t>
      </w:r>
      <w:r w:rsidR="007B5D84" w:rsidRPr="001E4945">
        <w:rPr>
          <w:rFonts w:ascii="Sylfaen" w:hAnsi="Sylfaen"/>
          <w:sz w:val="28"/>
          <w:szCs w:val="28"/>
          <w:lang w:val="es-ES"/>
        </w:rPr>
        <w:t xml:space="preserve">también </w:t>
      </w:r>
      <w:r w:rsidRPr="001E4945">
        <w:rPr>
          <w:rFonts w:ascii="Sylfaen" w:hAnsi="Sylfaen"/>
          <w:sz w:val="28"/>
          <w:szCs w:val="28"/>
          <w:lang w:val="es-ES"/>
        </w:rPr>
        <w:t xml:space="preserve">en Pentecostés, junto a los demás, </w:t>
      </w:r>
      <w:r w:rsidR="007B5D84" w:rsidRPr="001E4945">
        <w:rPr>
          <w:rFonts w:ascii="Sylfaen" w:hAnsi="Sylfaen"/>
          <w:sz w:val="28"/>
          <w:szCs w:val="28"/>
          <w:lang w:val="es-ES"/>
        </w:rPr>
        <w:t xml:space="preserve">durante </w:t>
      </w:r>
      <w:r w:rsidRPr="001E4945">
        <w:rPr>
          <w:rFonts w:ascii="Sylfaen" w:hAnsi="Sylfaen"/>
          <w:sz w:val="28"/>
          <w:szCs w:val="28"/>
          <w:lang w:val="es-ES"/>
        </w:rPr>
        <w:t>el nacimie</w:t>
      </w:r>
      <w:r w:rsidR="007B5D84" w:rsidRPr="001E4945">
        <w:rPr>
          <w:rFonts w:ascii="Sylfaen" w:hAnsi="Sylfaen"/>
          <w:sz w:val="28"/>
          <w:szCs w:val="28"/>
          <w:lang w:val="es-ES"/>
        </w:rPr>
        <w:t>nto de la Iglesia, para acoger a</w:t>
      </w:r>
      <w:r w:rsidRPr="001E4945">
        <w:rPr>
          <w:rFonts w:ascii="Sylfaen" w:hAnsi="Sylfaen"/>
          <w:sz w:val="28"/>
          <w:szCs w:val="28"/>
          <w:lang w:val="es-ES"/>
        </w:rPr>
        <w:t xml:space="preserve">l Espíritu de Jesús y de su Padre, y recibir fuerzas y luz para construir el Reino.  </w:t>
      </w:r>
    </w:p>
    <w:p w:rsidR="000A4C76" w:rsidRPr="001E4945" w:rsidRDefault="000A4C76" w:rsidP="00183010">
      <w:pPr>
        <w:jc w:val="both"/>
        <w:rPr>
          <w:rFonts w:ascii="Sylfaen" w:hAnsi="Sylfaen"/>
          <w:sz w:val="28"/>
          <w:szCs w:val="28"/>
          <w:lang w:val="es-ES"/>
        </w:rPr>
      </w:pPr>
    </w:p>
    <w:p w:rsidR="000A4C76" w:rsidRPr="001E4945" w:rsidRDefault="000A4C76" w:rsidP="00183010">
      <w:pPr>
        <w:jc w:val="both"/>
        <w:rPr>
          <w:rFonts w:ascii="Sylfaen" w:hAnsi="Sylfaen"/>
          <w:sz w:val="28"/>
          <w:szCs w:val="28"/>
          <w:lang w:val="es-ES"/>
        </w:rPr>
      </w:pPr>
      <w:r w:rsidRPr="001E4945">
        <w:rPr>
          <w:rFonts w:ascii="Sylfaen" w:hAnsi="Sylfaen"/>
          <w:sz w:val="28"/>
          <w:szCs w:val="28"/>
          <w:lang w:val="es-ES"/>
        </w:rPr>
        <w:t xml:space="preserve">El Padre Moreau, fundador de la familia Santa Cruz, tenía una gran devoción por la Virgen María, él quería que las hermanas fuesen consagradas al Corazón de María y, muy especialmente, al Corazón </w:t>
      </w:r>
      <w:r w:rsidR="007B5D84" w:rsidRPr="001E4945">
        <w:rPr>
          <w:rFonts w:ascii="Sylfaen" w:hAnsi="Sylfaen"/>
          <w:b/>
          <w:i/>
          <w:sz w:val="28"/>
          <w:szCs w:val="28"/>
          <w:lang w:val="es-ES"/>
        </w:rPr>
        <w:t>traspasado</w:t>
      </w:r>
      <w:r w:rsidRPr="001E4945">
        <w:rPr>
          <w:rFonts w:ascii="Sylfaen" w:hAnsi="Sylfaen"/>
          <w:sz w:val="28"/>
          <w:szCs w:val="28"/>
          <w:lang w:val="es-ES"/>
        </w:rPr>
        <w:t xml:space="preserve"> de María. Nosotras hemos mante</w:t>
      </w:r>
      <w:r w:rsidR="007B5D84" w:rsidRPr="001E4945">
        <w:rPr>
          <w:rFonts w:ascii="Sylfaen" w:hAnsi="Sylfaen"/>
          <w:sz w:val="28"/>
          <w:szCs w:val="28"/>
          <w:lang w:val="es-ES"/>
        </w:rPr>
        <w:t>nido esta devoción por María, Ma</w:t>
      </w:r>
      <w:r w:rsidRPr="001E4945">
        <w:rPr>
          <w:rFonts w:ascii="Sylfaen" w:hAnsi="Sylfaen"/>
          <w:sz w:val="28"/>
          <w:szCs w:val="28"/>
          <w:lang w:val="es-ES"/>
        </w:rPr>
        <w:t xml:space="preserve">dre </w:t>
      </w:r>
      <w:r w:rsidR="007B5D84" w:rsidRPr="001E4945">
        <w:rPr>
          <w:rFonts w:ascii="Sylfaen" w:hAnsi="Sylfaen"/>
          <w:sz w:val="28"/>
          <w:szCs w:val="28"/>
          <w:lang w:val="es-ES"/>
        </w:rPr>
        <w:t>Dolorosa</w:t>
      </w:r>
      <w:r w:rsidRPr="001E4945">
        <w:rPr>
          <w:rFonts w:ascii="Sylfaen" w:hAnsi="Sylfaen"/>
          <w:sz w:val="28"/>
          <w:szCs w:val="28"/>
          <w:lang w:val="es-ES"/>
        </w:rPr>
        <w:t xml:space="preserve">; actualmente nos referimos a María como mujer de compasión.  </w:t>
      </w:r>
    </w:p>
    <w:p w:rsidR="000A4C76" w:rsidRPr="001E4945" w:rsidRDefault="000A4C76" w:rsidP="00183010">
      <w:pPr>
        <w:jc w:val="both"/>
        <w:rPr>
          <w:rFonts w:ascii="Sylfaen" w:hAnsi="Sylfaen"/>
          <w:sz w:val="28"/>
          <w:szCs w:val="28"/>
          <w:lang w:val="es-ES"/>
        </w:rPr>
      </w:pPr>
      <w:r w:rsidRPr="001E4945">
        <w:rPr>
          <w:rFonts w:ascii="Sylfaen" w:hAnsi="Sylfaen"/>
          <w:sz w:val="28"/>
          <w:szCs w:val="28"/>
          <w:lang w:val="es-ES"/>
        </w:rPr>
        <w:t xml:space="preserve">En los inicios de la rama femenina de Santa Cruz, </w:t>
      </w:r>
      <w:r w:rsidR="00C407AD" w:rsidRPr="001E4945">
        <w:rPr>
          <w:rFonts w:ascii="Sylfaen" w:hAnsi="Sylfaen"/>
          <w:sz w:val="28"/>
          <w:szCs w:val="28"/>
          <w:lang w:val="es-ES"/>
        </w:rPr>
        <w:t xml:space="preserve">se ponía énfasis en la compasión hacia María que tanto había sufrido, pero esto cambió con el pasar de los años: actualmente, se trata más bien de desarrollar </w:t>
      </w:r>
      <w:r w:rsidR="0011335E" w:rsidRPr="001E4945">
        <w:rPr>
          <w:rFonts w:ascii="Sylfaen" w:hAnsi="Sylfaen"/>
          <w:sz w:val="28"/>
          <w:szCs w:val="28"/>
          <w:lang w:val="es-ES"/>
        </w:rPr>
        <w:t>la acción compasiva</w:t>
      </w:r>
      <w:r w:rsidR="00C407AD" w:rsidRPr="001E4945">
        <w:rPr>
          <w:rFonts w:ascii="Sylfaen" w:hAnsi="Sylfaen"/>
          <w:sz w:val="28"/>
          <w:szCs w:val="28"/>
          <w:lang w:val="es-ES"/>
        </w:rPr>
        <w:t xml:space="preserve"> </w:t>
      </w:r>
      <w:r w:rsidR="0011335E" w:rsidRPr="001E4945">
        <w:rPr>
          <w:rFonts w:ascii="Sylfaen" w:hAnsi="Sylfaen"/>
          <w:sz w:val="28"/>
          <w:szCs w:val="28"/>
          <w:lang w:val="es-ES"/>
        </w:rPr>
        <w:t xml:space="preserve">para con las </w:t>
      </w:r>
      <w:r w:rsidR="00C407AD" w:rsidRPr="001E4945">
        <w:rPr>
          <w:rFonts w:ascii="Sylfaen" w:hAnsi="Sylfaen"/>
          <w:sz w:val="28"/>
          <w:szCs w:val="28"/>
          <w:lang w:val="es-ES"/>
        </w:rPr>
        <w:t>personas que sufre</w:t>
      </w:r>
      <w:r w:rsidR="0011335E" w:rsidRPr="001E4945">
        <w:rPr>
          <w:rFonts w:ascii="Sylfaen" w:hAnsi="Sylfaen"/>
          <w:sz w:val="28"/>
          <w:szCs w:val="28"/>
          <w:lang w:val="es-ES"/>
        </w:rPr>
        <w:t>,</w:t>
      </w:r>
      <w:r w:rsidR="00C407AD" w:rsidRPr="001E4945">
        <w:rPr>
          <w:rFonts w:ascii="Sylfaen" w:hAnsi="Sylfaen"/>
          <w:sz w:val="28"/>
          <w:szCs w:val="28"/>
          <w:lang w:val="es-ES"/>
        </w:rPr>
        <w:t xml:space="preserve"> en unión con la Virgen d</w:t>
      </w:r>
      <w:r w:rsidR="0011335E" w:rsidRPr="001E4945">
        <w:rPr>
          <w:rFonts w:ascii="Sylfaen" w:hAnsi="Sylfaen"/>
          <w:sz w:val="28"/>
          <w:szCs w:val="28"/>
          <w:lang w:val="es-ES"/>
        </w:rPr>
        <w:t>e los misterios dolorosos (p.192</w:t>
      </w:r>
      <w:r w:rsidR="00C407AD" w:rsidRPr="001E4945">
        <w:rPr>
          <w:rFonts w:ascii="Sylfaen" w:hAnsi="Sylfaen"/>
          <w:sz w:val="28"/>
          <w:szCs w:val="28"/>
          <w:lang w:val="es-ES"/>
        </w:rPr>
        <w:t xml:space="preserve">, </w:t>
      </w:r>
      <w:r w:rsidR="0011335E" w:rsidRPr="001E4945">
        <w:rPr>
          <w:rFonts w:ascii="Sylfaen" w:hAnsi="Sylfaen"/>
          <w:i/>
          <w:sz w:val="28"/>
          <w:szCs w:val="28"/>
          <w:lang w:val="es-ES"/>
        </w:rPr>
        <w:t>Como un gran árbol</w:t>
      </w:r>
      <w:r w:rsidR="00C407AD" w:rsidRPr="001E4945">
        <w:rPr>
          <w:rFonts w:ascii="Sylfaen" w:hAnsi="Sylfaen"/>
          <w:sz w:val="28"/>
          <w:szCs w:val="28"/>
          <w:lang w:val="es-ES"/>
        </w:rPr>
        <w:t>)</w:t>
      </w:r>
    </w:p>
    <w:p w:rsidR="0011335E" w:rsidRPr="001E4945" w:rsidRDefault="0011335E" w:rsidP="00183010">
      <w:pPr>
        <w:spacing w:after="0"/>
        <w:jc w:val="both"/>
        <w:rPr>
          <w:rFonts w:ascii="Sylfaen" w:hAnsi="Sylfaen"/>
          <w:sz w:val="28"/>
          <w:szCs w:val="28"/>
          <w:lang w:val="es-ES"/>
        </w:rPr>
      </w:pPr>
      <w:r w:rsidRPr="001E4945">
        <w:rPr>
          <w:rFonts w:ascii="Sylfaen" w:hAnsi="Sylfaen"/>
          <w:sz w:val="28"/>
          <w:szCs w:val="28"/>
          <w:lang w:val="es-ES"/>
        </w:rPr>
        <w:t xml:space="preserve">Hoy es un día de fiesta agridulce </w:t>
      </w:r>
      <w:r w:rsidR="0066087B" w:rsidRPr="001E4945">
        <w:rPr>
          <w:rFonts w:ascii="Sylfaen" w:hAnsi="Sylfaen"/>
          <w:sz w:val="28"/>
          <w:szCs w:val="28"/>
          <w:lang w:val="es-ES"/>
        </w:rPr>
        <w:t xml:space="preserve">para las Hermanas de Santa Cruz. Recordamos a María, la mujer de </w:t>
      </w:r>
      <w:proofErr w:type="gramStart"/>
      <w:r w:rsidR="0066087B" w:rsidRPr="001E4945">
        <w:rPr>
          <w:rFonts w:ascii="Sylfaen" w:hAnsi="Sylfaen"/>
          <w:sz w:val="28"/>
          <w:szCs w:val="28"/>
          <w:lang w:val="es-ES"/>
        </w:rPr>
        <w:t>los</w:t>
      </w:r>
      <w:proofErr w:type="gramEnd"/>
      <w:r w:rsidR="0066087B" w:rsidRPr="001E4945">
        <w:rPr>
          <w:rFonts w:ascii="Sylfaen" w:hAnsi="Sylfaen"/>
          <w:sz w:val="28"/>
          <w:szCs w:val="28"/>
          <w:lang w:val="es-ES"/>
        </w:rPr>
        <w:t xml:space="preserve"> Dolores</w:t>
      </w:r>
      <w:r w:rsidR="007B5D84" w:rsidRPr="001E4945">
        <w:rPr>
          <w:rFonts w:ascii="Sylfaen" w:hAnsi="Sylfaen"/>
          <w:sz w:val="28"/>
          <w:szCs w:val="28"/>
          <w:lang w:val="es-ES"/>
        </w:rPr>
        <w:t>,</w:t>
      </w:r>
      <w:r w:rsidR="0066087B" w:rsidRPr="001E4945">
        <w:rPr>
          <w:rFonts w:ascii="Sylfaen" w:hAnsi="Sylfaen"/>
          <w:sz w:val="28"/>
          <w:szCs w:val="28"/>
          <w:lang w:val="es-ES"/>
        </w:rPr>
        <w:t xml:space="preserve"> y las numerosas cargas que </w:t>
      </w:r>
      <w:r w:rsidR="0042475A" w:rsidRPr="001E4945">
        <w:rPr>
          <w:rFonts w:ascii="Sylfaen" w:hAnsi="Sylfaen"/>
          <w:sz w:val="28"/>
          <w:szCs w:val="28"/>
          <w:lang w:val="es-ES"/>
        </w:rPr>
        <w:t>llevo consigo</w:t>
      </w:r>
      <w:r w:rsidR="0066087B" w:rsidRPr="001E4945">
        <w:rPr>
          <w:rFonts w:ascii="Sylfaen" w:hAnsi="Sylfaen"/>
          <w:sz w:val="28"/>
          <w:szCs w:val="28"/>
          <w:lang w:val="es-ES"/>
        </w:rPr>
        <w:t>.</w:t>
      </w:r>
    </w:p>
    <w:p w:rsidR="0066087B" w:rsidRPr="001E4945" w:rsidRDefault="0066087B" w:rsidP="00183010">
      <w:pPr>
        <w:spacing w:after="0"/>
        <w:jc w:val="both"/>
        <w:rPr>
          <w:rFonts w:ascii="Sylfaen" w:hAnsi="Sylfaen"/>
          <w:sz w:val="28"/>
          <w:szCs w:val="28"/>
          <w:lang w:val="es-ES"/>
        </w:rPr>
      </w:pPr>
      <w:r w:rsidRPr="001E4945">
        <w:rPr>
          <w:rFonts w:ascii="Sylfaen" w:hAnsi="Sylfaen"/>
          <w:sz w:val="28"/>
          <w:szCs w:val="28"/>
          <w:lang w:val="es-ES"/>
        </w:rPr>
        <w:t xml:space="preserve">Hoy es también el día de fiesta de nuestra Congregación y, este año, estamos celebrando de forma especial, la fundación de la rama femenina de Santa Cruz, </w:t>
      </w:r>
      <w:r w:rsidR="007B5D84" w:rsidRPr="001E4945">
        <w:rPr>
          <w:rFonts w:ascii="Sylfaen" w:hAnsi="Sylfaen"/>
          <w:sz w:val="28"/>
          <w:szCs w:val="28"/>
          <w:lang w:val="es-ES"/>
        </w:rPr>
        <w:t xml:space="preserve">realizada en </w:t>
      </w:r>
      <w:r w:rsidRPr="001E4945">
        <w:rPr>
          <w:rFonts w:ascii="Sylfaen" w:hAnsi="Sylfaen"/>
          <w:sz w:val="28"/>
          <w:szCs w:val="28"/>
          <w:lang w:val="es-ES"/>
        </w:rPr>
        <w:t>1841</w:t>
      </w:r>
      <w:r w:rsidR="007B5D84" w:rsidRPr="001E4945">
        <w:rPr>
          <w:rFonts w:ascii="Sylfaen" w:hAnsi="Sylfaen"/>
          <w:sz w:val="28"/>
          <w:szCs w:val="28"/>
          <w:lang w:val="es-ES"/>
        </w:rPr>
        <w:t>,</w:t>
      </w:r>
      <w:r w:rsidRPr="001E4945">
        <w:rPr>
          <w:rFonts w:ascii="Sylfaen" w:hAnsi="Sylfaen"/>
          <w:sz w:val="28"/>
          <w:szCs w:val="28"/>
          <w:lang w:val="es-ES"/>
        </w:rPr>
        <w:t xml:space="preserve"> en Le </w:t>
      </w:r>
      <w:proofErr w:type="spellStart"/>
      <w:r w:rsidRPr="001E4945">
        <w:rPr>
          <w:rFonts w:ascii="Sylfaen" w:hAnsi="Sylfaen"/>
          <w:sz w:val="28"/>
          <w:szCs w:val="28"/>
          <w:lang w:val="es-ES"/>
        </w:rPr>
        <w:t>Mans</w:t>
      </w:r>
      <w:proofErr w:type="spellEnd"/>
      <w:r w:rsidRPr="001E4945">
        <w:rPr>
          <w:rFonts w:ascii="Sylfaen" w:hAnsi="Sylfaen"/>
          <w:sz w:val="28"/>
          <w:szCs w:val="28"/>
          <w:lang w:val="es-ES"/>
        </w:rPr>
        <w:t xml:space="preserve">, Francia. </w:t>
      </w:r>
    </w:p>
    <w:p w:rsidR="0011335E" w:rsidRPr="001E4945" w:rsidRDefault="0011335E" w:rsidP="00183010">
      <w:pPr>
        <w:spacing w:after="0"/>
        <w:jc w:val="both"/>
        <w:rPr>
          <w:rFonts w:ascii="Sylfaen" w:hAnsi="Sylfaen"/>
          <w:sz w:val="28"/>
          <w:szCs w:val="28"/>
          <w:lang w:val="es-ES"/>
        </w:rPr>
      </w:pPr>
    </w:p>
    <w:p w:rsidR="007F00A9" w:rsidRPr="001E4945" w:rsidRDefault="0066087B" w:rsidP="0066087B">
      <w:pPr>
        <w:spacing w:after="0"/>
        <w:jc w:val="both"/>
        <w:rPr>
          <w:rFonts w:ascii="Sylfaen" w:hAnsi="Sylfaen"/>
          <w:sz w:val="28"/>
          <w:szCs w:val="28"/>
          <w:lang w:val="es-ES"/>
        </w:rPr>
      </w:pPr>
      <w:r w:rsidRPr="001E4945">
        <w:rPr>
          <w:rFonts w:ascii="Sylfaen" w:hAnsi="Sylfaen"/>
          <w:sz w:val="28"/>
          <w:szCs w:val="28"/>
          <w:lang w:val="es-ES"/>
        </w:rPr>
        <w:t xml:space="preserve">En el momento de nuestra fundación, éramos conocidas como las Hermanas de Nuestra Señora de los Siete Dolores. Este nombre cambió eventualmente a </w:t>
      </w:r>
      <w:r w:rsidRPr="001E4945">
        <w:rPr>
          <w:rFonts w:ascii="Sylfaen" w:hAnsi="Sylfaen"/>
          <w:sz w:val="28"/>
          <w:szCs w:val="28"/>
          <w:u w:val="single"/>
          <w:lang w:val="es-ES"/>
        </w:rPr>
        <w:t>Marianitas</w:t>
      </w:r>
      <w:r w:rsidRPr="001E4945">
        <w:rPr>
          <w:rFonts w:ascii="Sylfaen" w:hAnsi="Sylfaen"/>
          <w:sz w:val="28"/>
          <w:szCs w:val="28"/>
          <w:lang w:val="es-ES"/>
        </w:rPr>
        <w:t xml:space="preserve"> de Santa Cruz (Marianitas debido a la devoción por María), Santa Cruz (debido a que la propiedad</w:t>
      </w:r>
      <w:r w:rsidR="0042475A" w:rsidRPr="001E4945">
        <w:rPr>
          <w:rFonts w:ascii="Sylfaen" w:hAnsi="Sylfaen"/>
          <w:sz w:val="28"/>
          <w:szCs w:val="28"/>
          <w:lang w:val="es-ES"/>
        </w:rPr>
        <w:t>,</w:t>
      </w:r>
      <w:r w:rsidRPr="001E4945">
        <w:rPr>
          <w:rFonts w:ascii="Sylfaen" w:hAnsi="Sylfaen"/>
          <w:sz w:val="28"/>
          <w:szCs w:val="28"/>
          <w:lang w:val="es-ES"/>
        </w:rPr>
        <w:t xml:space="preserve"> donde </w:t>
      </w:r>
      <w:r w:rsidR="009743E0" w:rsidRPr="001E4945">
        <w:rPr>
          <w:rFonts w:ascii="Sylfaen" w:hAnsi="Sylfaen"/>
          <w:sz w:val="28"/>
          <w:szCs w:val="28"/>
          <w:lang w:val="es-ES"/>
        </w:rPr>
        <w:t xml:space="preserve">se alojaban los </w:t>
      </w:r>
      <w:r w:rsidRPr="001E4945">
        <w:rPr>
          <w:rFonts w:ascii="Sylfaen" w:hAnsi="Sylfaen"/>
          <w:sz w:val="28"/>
          <w:szCs w:val="28"/>
          <w:lang w:val="es-ES"/>
        </w:rPr>
        <w:t xml:space="preserve">religiosos y religiosas </w:t>
      </w:r>
      <w:r w:rsidR="009743E0" w:rsidRPr="001E4945">
        <w:rPr>
          <w:rFonts w:ascii="Sylfaen" w:hAnsi="Sylfaen"/>
          <w:sz w:val="28"/>
          <w:szCs w:val="28"/>
          <w:lang w:val="es-ES"/>
        </w:rPr>
        <w:lastRenderedPageBreak/>
        <w:t>de Moreau</w:t>
      </w:r>
      <w:r w:rsidR="0042475A" w:rsidRPr="001E4945">
        <w:rPr>
          <w:rFonts w:ascii="Sylfaen" w:hAnsi="Sylfaen"/>
          <w:sz w:val="28"/>
          <w:szCs w:val="28"/>
          <w:lang w:val="es-ES"/>
        </w:rPr>
        <w:t>,</w:t>
      </w:r>
      <w:r w:rsidR="009743E0" w:rsidRPr="001E4945">
        <w:rPr>
          <w:rFonts w:ascii="Sylfaen" w:hAnsi="Sylfaen"/>
          <w:sz w:val="28"/>
          <w:szCs w:val="28"/>
          <w:lang w:val="es-ES"/>
        </w:rPr>
        <w:t xml:space="preserve"> </w:t>
      </w:r>
      <w:r w:rsidRPr="001E4945">
        <w:rPr>
          <w:rFonts w:ascii="Sylfaen" w:hAnsi="Sylfaen"/>
          <w:sz w:val="28"/>
          <w:szCs w:val="28"/>
          <w:lang w:val="es-ES"/>
        </w:rPr>
        <w:t>se encontraba en el municipio de Santa Cruz). De esta rama madre surgieron dos brotes: en 1869 las Marianitas en South Bend, Indiana, se separaron de Francia y se convirtieron en las Hermanas de la Santa Cruz</w:t>
      </w:r>
      <w:r w:rsidR="009743E0" w:rsidRPr="001E4945">
        <w:rPr>
          <w:rFonts w:ascii="Sylfaen" w:hAnsi="Sylfaen"/>
          <w:sz w:val="28"/>
          <w:szCs w:val="28"/>
          <w:lang w:val="es-ES"/>
        </w:rPr>
        <w:t>;</w:t>
      </w:r>
      <w:r w:rsidRPr="001E4945">
        <w:rPr>
          <w:rFonts w:ascii="Sylfaen" w:hAnsi="Sylfaen"/>
          <w:sz w:val="28"/>
          <w:szCs w:val="28"/>
          <w:lang w:val="es-ES"/>
        </w:rPr>
        <w:t xml:space="preserve"> y en 1883 la rama canadiense se volvió autónoma </w:t>
      </w:r>
      <w:r w:rsidR="009743E0" w:rsidRPr="001E4945">
        <w:rPr>
          <w:rFonts w:ascii="Sylfaen" w:hAnsi="Sylfaen"/>
          <w:sz w:val="28"/>
          <w:szCs w:val="28"/>
          <w:lang w:val="es-ES"/>
        </w:rPr>
        <w:t xml:space="preserve">pasando a conocerse como </w:t>
      </w:r>
      <w:r w:rsidRPr="001E4945">
        <w:rPr>
          <w:rFonts w:ascii="Sylfaen" w:hAnsi="Sylfaen"/>
          <w:sz w:val="28"/>
          <w:szCs w:val="28"/>
          <w:lang w:val="es-ES"/>
        </w:rPr>
        <w:t xml:space="preserve">las Hermanas de Santa Cruz y los Siete Dolores. </w:t>
      </w:r>
    </w:p>
    <w:p w:rsidR="007F1932" w:rsidRPr="001E4945" w:rsidRDefault="007F1932" w:rsidP="00183010">
      <w:pPr>
        <w:spacing w:after="0"/>
        <w:jc w:val="both"/>
        <w:rPr>
          <w:rFonts w:ascii="Sylfaen" w:hAnsi="Sylfaen"/>
          <w:sz w:val="28"/>
          <w:szCs w:val="28"/>
          <w:lang w:val="es-ES"/>
        </w:rPr>
      </w:pPr>
    </w:p>
    <w:p w:rsidR="0066087B" w:rsidRPr="001E4945" w:rsidRDefault="0066087B" w:rsidP="00183010">
      <w:pPr>
        <w:spacing w:after="0"/>
        <w:jc w:val="both"/>
        <w:rPr>
          <w:rFonts w:ascii="Sylfaen" w:hAnsi="Sylfaen"/>
          <w:sz w:val="28"/>
          <w:szCs w:val="28"/>
          <w:lang w:val="es-ES"/>
        </w:rPr>
      </w:pPr>
      <w:r w:rsidRPr="001E4945">
        <w:rPr>
          <w:rFonts w:ascii="Sylfaen" w:hAnsi="Sylfaen"/>
          <w:sz w:val="28"/>
          <w:szCs w:val="28"/>
          <w:lang w:val="es-ES"/>
        </w:rPr>
        <w:t xml:space="preserve">Puede que hayan escuchado </w:t>
      </w:r>
      <w:r w:rsidR="009743E0" w:rsidRPr="001E4945">
        <w:rPr>
          <w:rFonts w:ascii="Sylfaen" w:hAnsi="Sylfaen"/>
          <w:sz w:val="28"/>
          <w:szCs w:val="28"/>
          <w:lang w:val="es-ES"/>
        </w:rPr>
        <w:t xml:space="preserve">ya </w:t>
      </w:r>
      <w:r w:rsidRPr="001E4945">
        <w:rPr>
          <w:rFonts w:ascii="Sylfaen" w:hAnsi="Sylfaen"/>
          <w:sz w:val="28"/>
          <w:szCs w:val="28"/>
          <w:lang w:val="es-ES"/>
        </w:rPr>
        <w:t xml:space="preserve">esta historia, </w:t>
      </w:r>
      <w:r w:rsidR="009743E0" w:rsidRPr="001E4945">
        <w:rPr>
          <w:rFonts w:ascii="Sylfaen" w:hAnsi="Sylfaen"/>
          <w:sz w:val="28"/>
          <w:szCs w:val="28"/>
          <w:lang w:val="es-ES"/>
        </w:rPr>
        <w:t xml:space="preserve">de </w:t>
      </w:r>
      <w:r w:rsidRPr="001E4945">
        <w:rPr>
          <w:rFonts w:ascii="Sylfaen" w:hAnsi="Sylfaen"/>
          <w:sz w:val="28"/>
          <w:szCs w:val="28"/>
          <w:lang w:val="es-ES"/>
        </w:rPr>
        <w:t>los día</w:t>
      </w:r>
      <w:r w:rsidR="009743E0" w:rsidRPr="001E4945">
        <w:rPr>
          <w:rFonts w:ascii="Sylfaen" w:hAnsi="Sylfaen"/>
          <w:sz w:val="28"/>
          <w:szCs w:val="28"/>
          <w:lang w:val="es-ES"/>
        </w:rPr>
        <w:t>s</w:t>
      </w:r>
      <w:r w:rsidRPr="001E4945">
        <w:rPr>
          <w:rFonts w:ascii="Sylfaen" w:hAnsi="Sylfaen"/>
          <w:sz w:val="28"/>
          <w:szCs w:val="28"/>
          <w:lang w:val="es-ES"/>
        </w:rPr>
        <w:t xml:space="preserve"> cuando las hermanas vestían hábito y viajaban por tren, una de nuestras hermanas se dirigía al oeste de Canadá. Un caballero en el tren le preguntó cuál era el nombre de su congregación. Al no </w:t>
      </w:r>
      <w:r w:rsidR="009743E0" w:rsidRPr="001E4945">
        <w:rPr>
          <w:rFonts w:ascii="Sylfaen" w:hAnsi="Sylfaen"/>
          <w:sz w:val="28"/>
          <w:szCs w:val="28"/>
          <w:lang w:val="es-ES"/>
        </w:rPr>
        <w:t xml:space="preserve">ser el </w:t>
      </w:r>
      <w:r w:rsidRPr="001E4945">
        <w:rPr>
          <w:rFonts w:ascii="Sylfaen" w:hAnsi="Sylfaen"/>
          <w:sz w:val="28"/>
          <w:szCs w:val="28"/>
          <w:lang w:val="es-ES"/>
        </w:rPr>
        <w:t xml:space="preserve"> inglés </w:t>
      </w:r>
      <w:r w:rsidR="009743E0" w:rsidRPr="001E4945">
        <w:rPr>
          <w:rFonts w:ascii="Sylfaen" w:hAnsi="Sylfaen"/>
          <w:sz w:val="28"/>
          <w:szCs w:val="28"/>
          <w:lang w:val="es-ES"/>
        </w:rPr>
        <w:t xml:space="preserve">su </w:t>
      </w:r>
      <w:r w:rsidRPr="001E4945">
        <w:rPr>
          <w:rFonts w:ascii="Sylfaen" w:hAnsi="Sylfaen"/>
          <w:sz w:val="28"/>
          <w:szCs w:val="28"/>
          <w:lang w:val="es-ES"/>
        </w:rPr>
        <w:t xml:space="preserve">primer idioma esta hermana le preguntó a su compañera “¿cómo se dice </w:t>
      </w:r>
      <w:r w:rsidR="009743E0" w:rsidRPr="001E4945">
        <w:rPr>
          <w:rFonts w:ascii="Sylfaen" w:hAnsi="Sylfaen"/>
          <w:sz w:val="28"/>
          <w:szCs w:val="28"/>
          <w:lang w:val="es-ES"/>
        </w:rPr>
        <w:t>“</w:t>
      </w:r>
      <w:proofErr w:type="spellStart"/>
      <w:r w:rsidR="009743E0" w:rsidRPr="001E4945">
        <w:rPr>
          <w:rFonts w:ascii="Sylfaen" w:hAnsi="Sylfaen"/>
          <w:sz w:val="28"/>
          <w:szCs w:val="28"/>
          <w:lang w:val="es-ES"/>
        </w:rPr>
        <w:t>doleur</w:t>
      </w:r>
      <w:proofErr w:type="spellEnd"/>
      <w:r w:rsidR="009743E0" w:rsidRPr="001E4945">
        <w:rPr>
          <w:rFonts w:ascii="Sylfaen" w:hAnsi="Sylfaen"/>
          <w:sz w:val="28"/>
          <w:szCs w:val="28"/>
          <w:lang w:val="es-ES"/>
        </w:rPr>
        <w:t>” [</w:t>
      </w:r>
      <w:r w:rsidRPr="001E4945">
        <w:rPr>
          <w:rFonts w:ascii="Sylfaen" w:hAnsi="Sylfaen"/>
          <w:sz w:val="28"/>
          <w:szCs w:val="28"/>
          <w:lang w:val="es-ES"/>
        </w:rPr>
        <w:t>“dolor”</w:t>
      </w:r>
      <w:r w:rsidR="009743E0" w:rsidRPr="001E4945">
        <w:rPr>
          <w:rFonts w:ascii="Sylfaen" w:hAnsi="Sylfaen"/>
          <w:sz w:val="28"/>
          <w:szCs w:val="28"/>
          <w:lang w:val="es-ES"/>
        </w:rPr>
        <w:t>]</w:t>
      </w:r>
      <w:r w:rsidRPr="001E4945">
        <w:rPr>
          <w:rFonts w:ascii="Sylfaen" w:hAnsi="Sylfaen"/>
          <w:sz w:val="28"/>
          <w:szCs w:val="28"/>
          <w:lang w:val="es-ES"/>
        </w:rPr>
        <w:t xml:space="preserve"> en inglés?”. Su compañera respondió </w:t>
      </w:r>
      <w:proofErr w:type="spellStart"/>
      <w:r w:rsidR="00786C1C" w:rsidRPr="001E4945">
        <w:rPr>
          <w:rFonts w:ascii="Sylfaen" w:hAnsi="Sylfaen"/>
          <w:i/>
          <w:sz w:val="28"/>
          <w:szCs w:val="28"/>
          <w:lang w:val="es-ES"/>
        </w:rPr>
        <w:t>p</w:t>
      </w:r>
      <w:r w:rsidRPr="001E4945">
        <w:rPr>
          <w:rFonts w:ascii="Sylfaen" w:hAnsi="Sylfaen"/>
          <w:i/>
          <w:sz w:val="28"/>
          <w:szCs w:val="28"/>
          <w:lang w:val="es-ES"/>
        </w:rPr>
        <w:t>ain</w:t>
      </w:r>
      <w:proofErr w:type="spellEnd"/>
      <w:r w:rsidRPr="001E4945">
        <w:rPr>
          <w:rFonts w:ascii="Sylfaen" w:hAnsi="Sylfaen"/>
          <w:sz w:val="28"/>
          <w:szCs w:val="28"/>
          <w:lang w:val="es-ES"/>
        </w:rPr>
        <w:t xml:space="preserve"> [</w:t>
      </w:r>
      <w:proofErr w:type="spellStart"/>
      <w:r w:rsidR="00786C1C" w:rsidRPr="001E4945">
        <w:rPr>
          <w:rFonts w:ascii="Sylfaen" w:hAnsi="Sylfaen"/>
          <w:sz w:val="28"/>
          <w:szCs w:val="28"/>
          <w:lang w:val="es-ES"/>
        </w:rPr>
        <w:t>Nt</w:t>
      </w:r>
      <w:proofErr w:type="spellEnd"/>
      <w:r w:rsidR="00786C1C" w:rsidRPr="001E4945">
        <w:rPr>
          <w:rFonts w:ascii="Sylfaen" w:hAnsi="Sylfaen"/>
          <w:sz w:val="28"/>
          <w:szCs w:val="28"/>
          <w:lang w:val="es-ES"/>
        </w:rPr>
        <w:t xml:space="preserve">. </w:t>
      </w:r>
      <w:r w:rsidR="009743E0" w:rsidRPr="001E4945">
        <w:rPr>
          <w:rFonts w:ascii="Sylfaen" w:hAnsi="Sylfaen"/>
          <w:sz w:val="28"/>
          <w:szCs w:val="28"/>
          <w:lang w:val="es-ES"/>
        </w:rPr>
        <w:t>en el sentido de</w:t>
      </w:r>
      <w:r w:rsidR="00786C1C" w:rsidRPr="001E4945">
        <w:rPr>
          <w:rFonts w:ascii="Sylfaen" w:hAnsi="Sylfaen"/>
          <w:sz w:val="28"/>
          <w:szCs w:val="28"/>
          <w:lang w:val="es-ES"/>
        </w:rPr>
        <w:t xml:space="preserve"> </w:t>
      </w:r>
      <w:r w:rsidR="009743E0" w:rsidRPr="001E4945">
        <w:rPr>
          <w:rFonts w:ascii="Sylfaen" w:hAnsi="Sylfaen"/>
          <w:sz w:val="28"/>
          <w:szCs w:val="28"/>
          <w:lang w:val="es-ES"/>
        </w:rPr>
        <w:t>“</w:t>
      </w:r>
      <w:r w:rsidR="00786C1C" w:rsidRPr="001E4945">
        <w:rPr>
          <w:rFonts w:ascii="Sylfaen" w:hAnsi="Sylfaen"/>
          <w:sz w:val="28"/>
          <w:szCs w:val="28"/>
          <w:lang w:val="es-ES"/>
        </w:rPr>
        <w:t>d</w:t>
      </w:r>
      <w:r w:rsidRPr="001E4945">
        <w:rPr>
          <w:rFonts w:ascii="Sylfaen" w:hAnsi="Sylfaen"/>
          <w:sz w:val="28"/>
          <w:szCs w:val="28"/>
          <w:lang w:val="es-ES"/>
        </w:rPr>
        <w:t>año</w:t>
      </w:r>
      <w:r w:rsidR="009743E0" w:rsidRPr="001E4945">
        <w:rPr>
          <w:rFonts w:ascii="Sylfaen" w:hAnsi="Sylfaen"/>
          <w:sz w:val="28"/>
          <w:szCs w:val="28"/>
          <w:lang w:val="es-ES"/>
        </w:rPr>
        <w:t>” o dolor físico</w:t>
      </w:r>
      <w:r w:rsidRPr="001E4945">
        <w:rPr>
          <w:rFonts w:ascii="Sylfaen" w:hAnsi="Sylfaen"/>
          <w:sz w:val="28"/>
          <w:szCs w:val="28"/>
          <w:lang w:val="es-ES"/>
        </w:rPr>
        <w:t xml:space="preserve">], y entonces la hermana </w:t>
      </w:r>
      <w:r w:rsidR="009743E0" w:rsidRPr="001E4945">
        <w:rPr>
          <w:rFonts w:ascii="Sylfaen" w:hAnsi="Sylfaen"/>
          <w:sz w:val="28"/>
          <w:szCs w:val="28"/>
          <w:lang w:val="es-ES"/>
        </w:rPr>
        <w:t xml:space="preserve">le dijo </w:t>
      </w:r>
      <w:r w:rsidRPr="001E4945">
        <w:rPr>
          <w:rFonts w:ascii="Sylfaen" w:hAnsi="Sylfaen"/>
          <w:sz w:val="28"/>
          <w:szCs w:val="28"/>
          <w:lang w:val="es-ES"/>
        </w:rPr>
        <w:t xml:space="preserve">al hombre que </w:t>
      </w:r>
      <w:r w:rsidR="0042475A" w:rsidRPr="001E4945">
        <w:rPr>
          <w:rFonts w:ascii="Sylfaen" w:hAnsi="Sylfaen"/>
          <w:sz w:val="28"/>
          <w:szCs w:val="28"/>
          <w:lang w:val="es-ES"/>
        </w:rPr>
        <w:t>nuestro nombre era</w:t>
      </w:r>
      <w:r w:rsidRPr="001E4945">
        <w:rPr>
          <w:rFonts w:ascii="Sylfaen" w:hAnsi="Sylfaen"/>
          <w:sz w:val="28"/>
          <w:szCs w:val="28"/>
          <w:lang w:val="es-ES"/>
        </w:rPr>
        <w:t xml:space="preserve"> </w:t>
      </w:r>
      <w:r w:rsidR="0042475A" w:rsidRPr="001E4945">
        <w:rPr>
          <w:rFonts w:ascii="Sylfaen" w:hAnsi="Sylfaen"/>
          <w:sz w:val="28"/>
          <w:szCs w:val="28"/>
          <w:lang w:val="es-ES"/>
        </w:rPr>
        <w:t>“</w:t>
      </w:r>
      <w:r w:rsidRPr="001E4945">
        <w:rPr>
          <w:rFonts w:ascii="Sylfaen" w:hAnsi="Sylfaen"/>
          <w:sz w:val="28"/>
          <w:szCs w:val="28"/>
          <w:lang w:val="es-ES"/>
        </w:rPr>
        <w:t xml:space="preserve">Hermanas de Santa Cruz </w:t>
      </w:r>
      <w:r w:rsidR="00786C1C" w:rsidRPr="001E4945">
        <w:rPr>
          <w:rFonts w:ascii="Sylfaen" w:hAnsi="Sylfaen"/>
          <w:sz w:val="28"/>
          <w:szCs w:val="28"/>
          <w:lang w:val="es-ES"/>
        </w:rPr>
        <w:t>y los Siete Daños</w:t>
      </w:r>
      <w:r w:rsidR="0042475A" w:rsidRPr="001E4945">
        <w:rPr>
          <w:rFonts w:ascii="Sylfaen" w:hAnsi="Sylfaen"/>
          <w:sz w:val="28"/>
          <w:szCs w:val="28"/>
          <w:lang w:val="es-ES"/>
        </w:rPr>
        <w:t>”</w:t>
      </w:r>
      <w:r w:rsidR="00786C1C" w:rsidRPr="001E4945">
        <w:rPr>
          <w:rFonts w:ascii="Sylfaen" w:hAnsi="Sylfaen"/>
          <w:sz w:val="28"/>
          <w:szCs w:val="28"/>
          <w:lang w:val="es-ES"/>
        </w:rPr>
        <w:t xml:space="preserve">. </w:t>
      </w:r>
    </w:p>
    <w:p w:rsidR="0066087B" w:rsidRPr="001E4945" w:rsidRDefault="0066087B" w:rsidP="00183010">
      <w:pPr>
        <w:spacing w:after="0"/>
        <w:jc w:val="both"/>
        <w:rPr>
          <w:rFonts w:ascii="Sylfaen" w:hAnsi="Sylfaen"/>
          <w:sz w:val="28"/>
          <w:szCs w:val="28"/>
          <w:lang w:val="es-ES"/>
        </w:rPr>
      </w:pPr>
    </w:p>
    <w:p w:rsidR="00720D1A" w:rsidRPr="001E4945" w:rsidRDefault="00786C1C" w:rsidP="00183010">
      <w:pPr>
        <w:spacing w:after="0"/>
        <w:jc w:val="both"/>
        <w:rPr>
          <w:rFonts w:ascii="Sylfaen" w:hAnsi="Sylfaen"/>
          <w:sz w:val="28"/>
          <w:szCs w:val="28"/>
          <w:lang w:val="es-ES"/>
        </w:rPr>
      </w:pPr>
      <w:r w:rsidRPr="001E4945">
        <w:rPr>
          <w:rFonts w:ascii="Sylfaen" w:hAnsi="Sylfaen"/>
          <w:sz w:val="28"/>
          <w:szCs w:val="28"/>
          <w:lang w:val="es-ES"/>
        </w:rPr>
        <w:t xml:space="preserve">En 1982, la parte de los Siete Dolores se retiró de nuestro nombre y ahora somos conocidas como las Hermanas de Santa Cruz.  </w:t>
      </w:r>
    </w:p>
    <w:p w:rsidR="00786C1C" w:rsidRPr="001E4945" w:rsidRDefault="00786C1C" w:rsidP="00183010">
      <w:pPr>
        <w:spacing w:after="0"/>
        <w:jc w:val="both"/>
        <w:rPr>
          <w:rFonts w:ascii="Sylfaen" w:hAnsi="Sylfaen"/>
          <w:sz w:val="28"/>
          <w:szCs w:val="28"/>
          <w:lang w:val="es-ES"/>
        </w:rPr>
      </w:pPr>
    </w:p>
    <w:p w:rsidR="00786C1C" w:rsidRPr="001E4945" w:rsidRDefault="00786C1C" w:rsidP="00183010">
      <w:pPr>
        <w:spacing w:after="0"/>
        <w:jc w:val="both"/>
        <w:rPr>
          <w:rFonts w:ascii="Sylfaen" w:hAnsi="Sylfaen"/>
          <w:sz w:val="28"/>
          <w:szCs w:val="28"/>
          <w:lang w:val="es-ES"/>
        </w:rPr>
      </w:pPr>
      <w:r w:rsidRPr="001E4945">
        <w:rPr>
          <w:rFonts w:ascii="Sylfaen" w:hAnsi="Sylfaen"/>
          <w:sz w:val="28"/>
          <w:szCs w:val="28"/>
          <w:lang w:val="es-ES"/>
        </w:rPr>
        <w:t>El Padre Moreau quería infundir en las primeras hermanas que “su nombre era acorde con el plan de Dios para ellas</w:t>
      </w:r>
      <w:r w:rsidR="0042475A" w:rsidRPr="001E4945">
        <w:rPr>
          <w:rFonts w:ascii="Sylfaen" w:hAnsi="Sylfaen"/>
          <w:sz w:val="28"/>
          <w:szCs w:val="28"/>
          <w:lang w:val="es-ES"/>
        </w:rPr>
        <w:t>”</w:t>
      </w:r>
      <w:r w:rsidRPr="001E4945">
        <w:rPr>
          <w:rFonts w:ascii="Sylfaen" w:hAnsi="Sylfaen"/>
          <w:sz w:val="28"/>
          <w:szCs w:val="28"/>
          <w:lang w:val="es-ES"/>
        </w:rPr>
        <w:t>, el nombre era la vocación. La</w:t>
      </w:r>
      <w:r w:rsidR="0042475A" w:rsidRPr="001E4945">
        <w:rPr>
          <w:rFonts w:ascii="Sylfaen" w:hAnsi="Sylfaen"/>
          <w:sz w:val="28"/>
          <w:szCs w:val="28"/>
          <w:lang w:val="es-ES"/>
        </w:rPr>
        <w:t>s</w:t>
      </w:r>
      <w:r w:rsidRPr="001E4945">
        <w:rPr>
          <w:rFonts w:ascii="Sylfaen" w:hAnsi="Sylfaen"/>
          <w:sz w:val="28"/>
          <w:szCs w:val="28"/>
          <w:lang w:val="es-ES"/>
        </w:rPr>
        <w:t xml:space="preserve"> hermana</w:t>
      </w:r>
      <w:r w:rsidR="0042475A" w:rsidRPr="001E4945">
        <w:rPr>
          <w:rFonts w:ascii="Sylfaen" w:hAnsi="Sylfaen"/>
          <w:sz w:val="28"/>
          <w:szCs w:val="28"/>
          <w:lang w:val="es-ES"/>
        </w:rPr>
        <w:t>s</w:t>
      </w:r>
      <w:r w:rsidRPr="001E4945">
        <w:rPr>
          <w:rFonts w:ascii="Sylfaen" w:hAnsi="Sylfaen"/>
          <w:sz w:val="28"/>
          <w:szCs w:val="28"/>
          <w:lang w:val="es-ES"/>
        </w:rPr>
        <w:t xml:space="preserve"> no podía</w:t>
      </w:r>
      <w:r w:rsidR="0042475A" w:rsidRPr="001E4945">
        <w:rPr>
          <w:rFonts w:ascii="Sylfaen" w:hAnsi="Sylfaen"/>
          <w:sz w:val="28"/>
          <w:szCs w:val="28"/>
          <w:lang w:val="es-ES"/>
        </w:rPr>
        <w:t>n</w:t>
      </w:r>
      <w:r w:rsidRPr="001E4945">
        <w:rPr>
          <w:rFonts w:ascii="Sylfaen" w:hAnsi="Sylfaen"/>
          <w:sz w:val="28"/>
          <w:szCs w:val="28"/>
          <w:lang w:val="es-ES"/>
        </w:rPr>
        <w:t xml:space="preserve"> olvidar que estaba</w:t>
      </w:r>
      <w:r w:rsidR="0042475A" w:rsidRPr="001E4945">
        <w:rPr>
          <w:rFonts w:ascii="Sylfaen" w:hAnsi="Sylfaen"/>
          <w:sz w:val="28"/>
          <w:szCs w:val="28"/>
          <w:lang w:val="es-ES"/>
        </w:rPr>
        <w:t>n</w:t>
      </w:r>
      <w:r w:rsidRPr="001E4945">
        <w:rPr>
          <w:rFonts w:ascii="Sylfaen" w:hAnsi="Sylfaen"/>
          <w:sz w:val="28"/>
          <w:szCs w:val="28"/>
          <w:lang w:val="es-ES"/>
        </w:rPr>
        <w:t xml:space="preserve"> llamada</w:t>
      </w:r>
      <w:r w:rsidR="0042475A" w:rsidRPr="001E4945">
        <w:rPr>
          <w:rFonts w:ascii="Sylfaen" w:hAnsi="Sylfaen"/>
          <w:sz w:val="28"/>
          <w:szCs w:val="28"/>
          <w:lang w:val="es-ES"/>
        </w:rPr>
        <w:t>s</w:t>
      </w:r>
      <w:r w:rsidRPr="001E4945">
        <w:rPr>
          <w:rFonts w:ascii="Sylfaen" w:hAnsi="Sylfaen"/>
          <w:sz w:val="28"/>
          <w:szCs w:val="28"/>
          <w:lang w:val="es-ES"/>
        </w:rPr>
        <w:t xml:space="preserve"> a seguir los pasos de María ya que cada día llevaba</w:t>
      </w:r>
      <w:r w:rsidR="0042475A" w:rsidRPr="001E4945">
        <w:rPr>
          <w:rFonts w:ascii="Sylfaen" w:hAnsi="Sylfaen"/>
          <w:sz w:val="28"/>
          <w:szCs w:val="28"/>
          <w:lang w:val="es-ES"/>
        </w:rPr>
        <w:t>n</w:t>
      </w:r>
      <w:r w:rsidRPr="001E4945">
        <w:rPr>
          <w:rFonts w:ascii="Sylfaen" w:hAnsi="Sylfaen"/>
          <w:sz w:val="28"/>
          <w:szCs w:val="28"/>
          <w:lang w:val="es-ES"/>
        </w:rPr>
        <w:t xml:space="preserve"> un corazón de plata con la imagen de la Madre </w:t>
      </w:r>
      <w:r w:rsidR="00682234" w:rsidRPr="001E4945">
        <w:rPr>
          <w:rFonts w:ascii="Sylfaen" w:hAnsi="Sylfaen"/>
          <w:sz w:val="28"/>
          <w:szCs w:val="28"/>
          <w:lang w:val="es-ES"/>
        </w:rPr>
        <w:t>Dolorosa</w:t>
      </w:r>
      <w:r w:rsidRPr="001E4945">
        <w:rPr>
          <w:rFonts w:ascii="Sylfaen" w:hAnsi="Sylfaen"/>
          <w:sz w:val="28"/>
          <w:szCs w:val="28"/>
          <w:lang w:val="es-ES"/>
        </w:rPr>
        <w:t>.</w:t>
      </w:r>
    </w:p>
    <w:p w:rsidR="00786C1C" w:rsidRPr="001E4945" w:rsidRDefault="00786C1C" w:rsidP="00183010">
      <w:pPr>
        <w:spacing w:after="0"/>
        <w:jc w:val="both"/>
        <w:rPr>
          <w:rFonts w:ascii="Sylfaen" w:hAnsi="Sylfaen"/>
          <w:sz w:val="28"/>
          <w:szCs w:val="28"/>
          <w:lang w:val="es-ES"/>
        </w:rPr>
      </w:pPr>
      <w:r w:rsidRPr="001E4945">
        <w:rPr>
          <w:rFonts w:ascii="Sylfaen" w:hAnsi="Sylfaen"/>
          <w:sz w:val="28"/>
          <w:szCs w:val="28"/>
          <w:lang w:val="es-ES"/>
        </w:rPr>
        <w:t xml:space="preserve"> </w:t>
      </w:r>
    </w:p>
    <w:p w:rsidR="00786C1C" w:rsidRPr="001E4945" w:rsidRDefault="00786C1C" w:rsidP="00183010">
      <w:pPr>
        <w:spacing w:after="0"/>
        <w:rPr>
          <w:rFonts w:ascii="Sylfaen" w:hAnsi="Sylfaen"/>
          <w:sz w:val="28"/>
          <w:szCs w:val="28"/>
          <w:lang w:val="es-ES"/>
        </w:rPr>
      </w:pPr>
      <w:r w:rsidRPr="001E4945">
        <w:rPr>
          <w:rFonts w:ascii="Sylfaen" w:hAnsi="Sylfaen"/>
          <w:sz w:val="28"/>
          <w:szCs w:val="28"/>
          <w:lang w:val="es-ES"/>
        </w:rPr>
        <w:t>La Madre María de los Siete Dolores, la primera hermana de la rama femenina de Santa Cruz, y también la primera superiora general, siguió la misma tónica del Padre Moreau, alentando a las hermanas a tener el mismo</w:t>
      </w:r>
      <w:r w:rsidR="00682234" w:rsidRPr="001E4945">
        <w:rPr>
          <w:rFonts w:ascii="Sylfaen" w:hAnsi="Sylfaen"/>
          <w:sz w:val="28"/>
          <w:szCs w:val="28"/>
          <w:lang w:val="es-ES"/>
        </w:rPr>
        <w:t xml:space="preserve"> corazón</w:t>
      </w:r>
      <w:r w:rsidRPr="001E4945">
        <w:rPr>
          <w:rFonts w:ascii="Sylfaen" w:hAnsi="Sylfaen"/>
          <w:sz w:val="28"/>
          <w:szCs w:val="28"/>
          <w:lang w:val="es-ES"/>
        </w:rPr>
        <w:t xml:space="preserve"> que María tuvo:</w:t>
      </w:r>
    </w:p>
    <w:p w:rsidR="001E147E" w:rsidRPr="001E4945" w:rsidRDefault="00341CA5" w:rsidP="00183010">
      <w:pPr>
        <w:spacing w:after="0"/>
        <w:ind w:left="3540"/>
        <w:rPr>
          <w:rFonts w:ascii="Sylfaen" w:hAnsi="Sylfaen"/>
          <w:sz w:val="28"/>
          <w:szCs w:val="28"/>
          <w:lang w:val="es-ES"/>
        </w:rPr>
      </w:pPr>
      <w:r w:rsidRPr="001E4945">
        <w:rPr>
          <w:rFonts w:ascii="Sylfaen" w:hAnsi="Sylfaen"/>
          <w:sz w:val="28"/>
          <w:szCs w:val="28"/>
          <w:lang w:val="es-ES"/>
        </w:rPr>
        <w:t xml:space="preserve">  </w:t>
      </w:r>
      <w:r w:rsidR="00682234" w:rsidRPr="001E4945">
        <w:rPr>
          <w:rFonts w:ascii="Sylfaen" w:hAnsi="Sylfaen"/>
          <w:sz w:val="28"/>
          <w:szCs w:val="28"/>
          <w:lang w:val="es-ES"/>
        </w:rPr>
        <w:t xml:space="preserve"> </w:t>
      </w:r>
      <w:proofErr w:type="gramStart"/>
      <w:r w:rsidR="00786C1C" w:rsidRPr="001E4945">
        <w:rPr>
          <w:rFonts w:ascii="Sylfaen" w:hAnsi="Sylfaen"/>
          <w:sz w:val="28"/>
          <w:szCs w:val="28"/>
          <w:lang w:val="es-ES"/>
        </w:rPr>
        <w:t>fuerte</w:t>
      </w:r>
      <w:proofErr w:type="gramEnd"/>
      <w:r w:rsidR="00786C1C" w:rsidRPr="001E4945">
        <w:rPr>
          <w:rFonts w:ascii="Sylfaen" w:hAnsi="Sylfaen"/>
          <w:sz w:val="28"/>
          <w:szCs w:val="28"/>
          <w:lang w:val="es-ES"/>
        </w:rPr>
        <w:t xml:space="preserve"> y generoso, </w:t>
      </w:r>
      <w:r w:rsidR="00E07C60" w:rsidRPr="001E4945">
        <w:rPr>
          <w:rFonts w:ascii="Sylfaen" w:hAnsi="Sylfaen"/>
          <w:sz w:val="28"/>
          <w:szCs w:val="28"/>
          <w:lang w:val="es-ES"/>
        </w:rPr>
        <w:t>,</w:t>
      </w:r>
    </w:p>
    <w:p w:rsidR="00E07C60" w:rsidRPr="001E4945" w:rsidRDefault="00786C1C" w:rsidP="00183010">
      <w:pPr>
        <w:spacing w:after="0"/>
        <w:ind w:firstLine="708"/>
        <w:jc w:val="center"/>
        <w:rPr>
          <w:rFonts w:ascii="Sylfaen" w:hAnsi="Sylfaen"/>
          <w:sz w:val="28"/>
          <w:szCs w:val="28"/>
          <w:lang w:val="es-ES"/>
        </w:rPr>
      </w:pPr>
      <w:proofErr w:type="gramStart"/>
      <w:r w:rsidRPr="001E4945">
        <w:rPr>
          <w:rFonts w:ascii="Sylfaen" w:hAnsi="Sylfaen"/>
          <w:sz w:val="28"/>
          <w:szCs w:val="28"/>
          <w:lang w:val="es-ES"/>
        </w:rPr>
        <w:t>ferviente</w:t>
      </w:r>
      <w:proofErr w:type="gramEnd"/>
      <w:r w:rsidRPr="001E4945">
        <w:rPr>
          <w:rFonts w:ascii="Sylfaen" w:hAnsi="Sylfaen"/>
          <w:sz w:val="28"/>
          <w:szCs w:val="28"/>
          <w:lang w:val="es-ES"/>
        </w:rPr>
        <w:t xml:space="preserve"> y enérgico, </w:t>
      </w:r>
    </w:p>
    <w:p w:rsidR="00E07C60" w:rsidRPr="001E4945" w:rsidRDefault="001633F7" w:rsidP="00183010">
      <w:pPr>
        <w:spacing w:after="0"/>
        <w:ind w:left="2832" w:firstLine="708"/>
        <w:rPr>
          <w:rFonts w:ascii="Sylfaen" w:hAnsi="Sylfaen"/>
          <w:sz w:val="28"/>
          <w:szCs w:val="28"/>
          <w:lang w:val="es-ES"/>
        </w:rPr>
      </w:pPr>
      <w:r w:rsidRPr="001E4945">
        <w:rPr>
          <w:rFonts w:ascii="Sylfaen" w:hAnsi="Sylfaen"/>
          <w:sz w:val="28"/>
          <w:szCs w:val="28"/>
          <w:lang w:val="es-ES"/>
        </w:rPr>
        <w:t xml:space="preserve">  </w:t>
      </w:r>
      <w:proofErr w:type="gramStart"/>
      <w:r w:rsidR="00786C1C" w:rsidRPr="001E4945">
        <w:rPr>
          <w:rFonts w:ascii="Sylfaen" w:hAnsi="Sylfaen"/>
          <w:sz w:val="28"/>
          <w:szCs w:val="28"/>
          <w:lang w:val="es-ES"/>
        </w:rPr>
        <w:t>valiente</w:t>
      </w:r>
      <w:proofErr w:type="gramEnd"/>
      <w:r w:rsidR="00E07C60" w:rsidRPr="001E4945">
        <w:rPr>
          <w:rFonts w:ascii="Sylfaen" w:hAnsi="Sylfaen"/>
          <w:sz w:val="28"/>
          <w:szCs w:val="28"/>
          <w:lang w:val="es-ES"/>
        </w:rPr>
        <w:t>.</w:t>
      </w:r>
    </w:p>
    <w:p w:rsidR="00DC38D7" w:rsidRPr="001E4945" w:rsidRDefault="00DC38D7" w:rsidP="00183010">
      <w:pPr>
        <w:spacing w:after="0"/>
        <w:jc w:val="both"/>
        <w:rPr>
          <w:rFonts w:ascii="Sylfaen" w:hAnsi="Sylfaen"/>
          <w:sz w:val="28"/>
          <w:szCs w:val="28"/>
          <w:lang w:val="es-ES"/>
        </w:rPr>
      </w:pPr>
    </w:p>
    <w:p w:rsidR="00786C1C" w:rsidRPr="001E4945" w:rsidRDefault="00786C1C" w:rsidP="00183010">
      <w:pPr>
        <w:spacing w:after="0"/>
        <w:jc w:val="both"/>
        <w:rPr>
          <w:rFonts w:ascii="Sylfaen" w:hAnsi="Sylfaen"/>
          <w:sz w:val="28"/>
          <w:szCs w:val="28"/>
          <w:lang w:val="es-ES"/>
        </w:rPr>
      </w:pPr>
      <w:r w:rsidRPr="001E4945">
        <w:rPr>
          <w:rFonts w:ascii="Sylfaen" w:hAnsi="Sylfaen"/>
          <w:sz w:val="28"/>
          <w:szCs w:val="28"/>
          <w:lang w:val="es-ES"/>
        </w:rPr>
        <w:t xml:space="preserve">La Hermana Joyce </w:t>
      </w:r>
      <w:proofErr w:type="spellStart"/>
      <w:r w:rsidRPr="001E4945">
        <w:rPr>
          <w:rFonts w:ascii="Sylfaen" w:hAnsi="Sylfaen"/>
          <w:sz w:val="28"/>
          <w:szCs w:val="28"/>
          <w:lang w:val="es-ES"/>
        </w:rPr>
        <w:t>Rupp</w:t>
      </w:r>
      <w:proofErr w:type="spellEnd"/>
      <w:r w:rsidRPr="001E4945">
        <w:rPr>
          <w:rFonts w:ascii="Sylfaen" w:hAnsi="Sylfaen"/>
          <w:sz w:val="28"/>
          <w:szCs w:val="28"/>
          <w:lang w:val="es-ES"/>
        </w:rPr>
        <w:t>, escribió un libro sobre los Siete Dolores de María titulado, ““</w:t>
      </w:r>
      <w:proofErr w:type="spellStart"/>
      <w:r w:rsidRPr="001E4945">
        <w:rPr>
          <w:rFonts w:ascii="Sylfaen" w:hAnsi="Sylfaen"/>
          <w:sz w:val="28"/>
          <w:szCs w:val="28"/>
          <w:lang w:val="es-ES"/>
        </w:rPr>
        <w:t>Your</w:t>
      </w:r>
      <w:proofErr w:type="spellEnd"/>
      <w:r w:rsidRPr="001E4945">
        <w:rPr>
          <w:rFonts w:ascii="Sylfaen" w:hAnsi="Sylfaen"/>
          <w:sz w:val="28"/>
          <w:szCs w:val="28"/>
          <w:lang w:val="es-ES"/>
        </w:rPr>
        <w:t xml:space="preserve"> </w:t>
      </w:r>
      <w:proofErr w:type="spellStart"/>
      <w:r w:rsidRPr="001E4945">
        <w:rPr>
          <w:rFonts w:ascii="Sylfaen" w:hAnsi="Sylfaen"/>
          <w:sz w:val="28"/>
          <w:szCs w:val="28"/>
          <w:lang w:val="es-ES"/>
        </w:rPr>
        <w:t>Sorrow</w:t>
      </w:r>
      <w:proofErr w:type="spellEnd"/>
      <w:r w:rsidRPr="001E4945">
        <w:rPr>
          <w:rFonts w:ascii="Sylfaen" w:hAnsi="Sylfaen"/>
          <w:sz w:val="28"/>
          <w:szCs w:val="28"/>
          <w:lang w:val="es-ES"/>
        </w:rPr>
        <w:t xml:space="preserve"> </w:t>
      </w:r>
      <w:proofErr w:type="spellStart"/>
      <w:r w:rsidRPr="001E4945">
        <w:rPr>
          <w:rFonts w:ascii="Sylfaen" w:hAnsi="Sylfaen"/>
          <w:sz w:val="28"/>
          <w:szCs w:val="28"/>
          <w:lang w:val="es-ES"/>
        </w:rPr>
        <w:t>is</w:t>
      </w:r>
      <w:proofErr w:type="spellEnd"/>
      <w:r w:rsidRPr="001E4945">
        <w:rPr>
          <w:rFonts w:ascii="Sylfaen" w:hAnsi="Sylfaen"/>
          <w:sz w:val="28"/>
          <w:szCs w:val="28"/>
          <w:lang w:val="es-ES"/>
        </w:rPr>
        <w:t xml:space="preserve"> </w:t>
      </w:r>
      <w:proofErr w:type="spellStart"/>
      <w:r w:rsidRPr="001E4945">
        <w:rPr>
          <w:rFonts w:ascii="Sylfaen" w:hAnsi="Sylfaen"/>
          <w:sz w:val="28"/>
          <w:szCs w:val="28"/>
          <w:lang w:val="es-ES"/>
        </w:rPr>
        <w:t>my</w:t>
      </w:r>
      <w:proofErr w:type="spellEnd"/>
      <w:r w:rsidRPr="001E4945">
        <w:rPr>
          <w:rFonts w:ascii="Sylfaen" w:hAnsi="Sylfaen"/>
          <w:sz w:val="28"/>
          <w:szCs w:val="28"/>
          <w:lang w:val="es-ES"/>
        </w:rPr>
        <w:t xml:space="preserve"> </w:t>
      </w:r>
      <w:proofErr w:type="spellStart"/>
      <w:r w:rsidRPr="001E4945">
        <w:rPr>
          <w:rFonts w:ascii="Sylfaen" w:hAnsi="Sylfaen"/>
          <w:sz w:val="28"/>
          <w:szCs w:val="28"/>
          <w:lang w:val="es-ES"/>
        </w:rPr>
        <w:t>Sorrow</w:t>
      </w:r>
      <w:proofErr w:type="spellEnd"/>
      <w:r w:rsidRPr="001E4945">
        <w:rPr>
          <w:rFonts w:ascii="Sylfaen" w:hAnsi="Sylfaen"/>
          <w:sz w:val="28"/>
          <w:szCs w:val="28"/>
          <w:lang w:val="es-ES"/>
        </w:rPr>
        <w:t xml:space="preserve">” [“Tu dolor es mi dolor”]. Hasta hoy </w:t>
      </w:r>
      <w:r w:rsidRPr="001E4945">
        <w:rPr>
          <w:rFonts w:ascii="Sylfaen" w:hAnsi="Sylfaen"/>
          <w:sz w:val="28"/>
          <w:szCs w:val="28"/>
          <w:lang w:val="es-ES"/>
        </w:rPr>
        <w:lastRenderedPageBreak/>
        <w:t xml:space="preserve">casi podemos escuchar a María diciendo, “Tu dolor es mi dolor”. María vivió una vida entera en la tierra, una vida real, semejante a las mujeres de su época y atravesando situaciones similares a las que viven las personas en la actualidad: </w:t>
      </w:r>
      <w:r w:rsidR="00682234" w:rsidRPr="001E4945">
        <w:rPr>
          <w:rFonts w:ascii="Sylfaen" w:hAnsi="Sylfaen"/>
          <w:sz w:val="28"/>
          <w:szCs w:val="28"/>
          <w:lang w:val="es-ES"/>
        </w:rPr>
        <w:t xml:space="preserve">No creen acaso </w:t>
      </w:r>
      <w:r w:rsidR="003C29D2" w:rsidRPr="001E4945">
        <w:rPr>
          <w:rFonts w:ascii="Sylfaen" w:hAnsi="Sylfaen"/>
          <w:sz w:val="28"/>
          <w:szCs w:val="28"/>
          <w:lang w:val="es-ES"/>
        </w:rPr>
        <w:t>que e</w:t>
      </w:r>
      <w:r w:rsidRPr="001E4945">
        <w:rPr>
          <w:rFonts w:ascii="Sylfaen" w:hAnsi="Sylfaen"/>
          <w:sz w:val="28"/>
          <w:szCs w:val="28"/>
          <w:lang w:val="es-ES"/>
        </w:rPr>
        <w:t>lla</w:t>
      </w:r>
      <w:r w:rsidR="003C29D2" w:rsidRPr="001E4945">
        <w:rPr>
          <w:rFonts w:ascii="Sylfaen" w:hAnsi="Sylfaen"/>
          <w:sz w:val="28"/>
          <w:szCs w:val="28"/>
          <w:lang w:val="es-ES"/>
        </w:rPr>
        <w:t>,</w:t>
      </w:r>
      <w:r w:rsidRPr="001E4945">
        <w:rPr>
          <w:rFonts w:ascii="Sylfaen" w:hAnsi="Sylfaen"/>
          <w:sz w:val="28"/>
          <w:szCs w:val="28"/>
          <w:lang w:val="es-ES"/>
        </w:rPr>
        <w:t xml:space="preserve"> que experimentó, junto a José y al Bebé, </w:t>
      </w:r>
      <w:r w:rsidR="003C29D2" w:rsidRPr="001E4945">
        <w:rPr>
          <w:rFonts w:ascii="Sylfaen" w:hAnsi="Sylfaen"/>
          <w:sz w:val="28"/>
          <w:szCs w:val="28"/>
          <w:lang w:val="es-ES"/>
        </w:rPr>
        <w:t xml:space="preserve">la huida a Egipto, </w:t>
      </w:r>
      <w:r w:rsidR="00682234" w:rsidRPr="001E4945">
        <w:rPr>
          <w:rFonts w:ascii="Sylfaen" w:hAnsi="Sylfaen"/>
          <w:sz w:val="28"/>
          <w:szCs w:val="28"/>
          <w:lang w:val="es-ES"/>
        </w:rPr>
        <w:t>puede decirles, “sé</w:t>
      </w:r>
      <w:r w:rsidR="003C29D2" w:rsidRPr="001E4945">
        <w:rPr>
          <w:rFonts w:ascii="Sylfaen" w:hAnsi="Sylfaen"/>
          <w:sz w:val="28"/>
          <w:szCs w:val="28"/>
          <w:lang w:val="es-ES"/>
        </w:rPr>
        <w:t xml:space="preserve"> cómo es esto… tu dolor es mi dolor”.</w:t>
      </w:r>
    </w:p>
    <w:p w:rsidR="003C29D2" w:rsidRPr="001E4945" w:rsidRDefault="003C29D2" w:rsidP="00183010">
      <w:pPr>
        <w:spacing w:after="0"/>
        <w:jc w:val="both"/>
        <w:rPr>
          <w:rFonts w:ascii="Sylfaen" w:hAnsi="Sylfaen"/>
          <w:sz w:val="28"/>
          <w:szCs w:val="28"/>
          <w:lang w:val="es-ES"/>
        </w:rPr>
      </w:pPr>
      <w:r w:rsidRPr="001E4945">
        <w:rPr>
          <w:rFonts w:ascii="Sylfaen" w:hAnsi="Sylfaen"/>
          <w:sz w:val="28"/>
          <w:szCs w:val="28"/>
          <w:lang w:val="es-ES"/>
        </w:rPr>
        <w:t xml:space="preserve">¿Cómo </w:t>
      </w:r>
      <w:r w:rsidR="00682234" w:rsidRPr="001E4945">
        <w:rPr>
          <w:rFonts w:ascii="Sylfaen" w:hAnsi="Sylfaen"/>
          <w:sz w:val="28"/>
          <w:szCs w:val="28"/>
          <w:lang w:val="es-ES"/>
        </w:rPr>
        <w:t xml:space="preserve">dejaría ella de </w:t>
      </w:r>
      <w:r w:rsidRPr="001E4945">
        <w:rPr>
          <w:rFonts w:ascii="Sylfaen" w:hAnsi="Sylfaen"/>
          <w:sz w:val="28"/>
          <w:szCs w:val="28"/>
          <w:lang w:val="es-ES"/>
        </w:rPr>
        <w:t xml:space="preserve">estar al lado de </w:t>
      </w:r>
      <w:r w:rsidR="00682234" w:rsidRPr="001E4945">
        <w:rPr>
          <w:rFonts w:ascii="Sylfaen" w:hAnsi="Sylfaen"/>
          <w:sz w:val="28"/>
          <w:szCs w:val="28"/>
          <w:lang w:val="es-ES"/>
        </w:rPr>
        <w:t xml:space="preserve">las </w:t>
      </w:r>
      <w:r w:rsidRPr="001E4945">
        <w:rPr>
          <w:rFonts w:ascii="Sylfaen" w:hAnsi="Sylfaen"/>
          <w:sz w:val="28"/>
          <w:szCs w:val="28"/>
          <w:lang w:val="es-ES"/>
        </w:rPr>
        <w:t xml:space="preserve">familias, de </w:t>
      </w:r>
      <w:r w:rsidR="00682234" w:rsidRPr="001E4945">
        <w:rPr>
          <w:rFonts w:ascii="Sylfaen" w:hAnsi="Sylfaen"/>
          <w:sz w:val="28"/>
          <w:szCs w:val="28"/>
          <w:lang w:val="es-ES"/>
        </w:rPr>
        <w:t xml:space="preserve">aquellas </w:t>
      </w:r>
      <w:r w:rsidRPr="001E4945">
        <w:rPr>
          <w:rFonts w:ascii="Sylfaen" w:hAnsi="Sylfaen"/>
          <w:sz w:val="28"/>
          <w:szCs w:val="28"/>
          <w:lang w:val="es-ES"/>
        </w:rPr>
        <w:t xml:space="preserve">mujeres y niños-as que huyen de la guerra o de países que ya no </w:t>
      </w:r>
      <w:r w:rsidR="00682234" w:rsidRPr="001E4945">
        <w:rPr>
          <w:rFonts w:ascii="Sylfaen" w:hAnsi="Sylfaen"/>
          <w:sz w:val="28"/>
          <w:szCs w:val="28"/>
          <w:lang w:val="es-ES"/>
        </w:rPr>
        <w:t>pueden proporcionar el alimento que sus hijos-as necesitan? María experimentó</w:t>
      </w:r>
      <w:r w:rsidRPr="001E4945">
        <w:rPr>
          <w:rFonts w:ascii="Sylfaen" w:hAnsi="Sylfaen"/>
          <w:sz w:val="28"/>
          <w:szCs w:val="28"/>
          <w:lang w:val="es-ES"/>
        </w:rPr>
        <w:t xml:space="preserve"> esto en carne propia y sabe </w:t>
      </w:r>
      <w:r w:rsidR="001663DB" w:rsidRPr="001E4945">
        <w:rPr>
          <w:rFonts w:ascii="Sylfaen" w:hAnsi="Sylfaen"/>
          <w:sz w:val="28"/>
          <w:szCs w:val="28"/>
          <w:lang w:val="es-ES"/>
        </w:rPr>
        <w:t>cómo</w:t>
      </w:r>
      <w:r w:rsidRPr="001E4945">
        <w:rPr>
          <w:rFonts w:ascii="Sylfaen" w:hAnsi="Sylfaen"/>
          <w:sz w:val="28"/>
          <w:szCs w:val="28"/>
          <w:lang w:val="es-ES"/>
        </w:rPr>
        <w:t xml:space="preserve"> se siente. </w:t>
      </w:r>
    </w:p>
    <w:p w:rsidR="00786C1C" w:rsidRPr="001E4945" w:rsidRDefault="00786C1C" w:rsidP="00183010">
      <w:pPr>
        <w:spacing w:after="0"/>
        <w:jc w:val="both"/>
        <w:rPr>
          <w:rFonts w:ascii="Sylfaen" w:hAnsi="Sylfaen"/>
          <w:sz w:val="28"/>
          <w:szCs w:val="28"/>
          <w:lang w:val="es-ES"/>
        </w:rPr>
      </w:pPr>
      <w:r w:rsidRPr="001E4945">
        <w:rPr>
          <w:rFonts w:ascii="Sylfaen" w:hAnsi="Sylfaen"/>
          <w:sz w:val="28"/>
          <w:szCs w:val="28"/>
          <w:lang w:val="es-ES"/>
        </w:rPr>
        <w:t xml:space="preserve">   </w:t>
      </w:r>
    </w:p>
    <w:p w:rsidR="003C29D2" w:rsidRPr="001E4945" w:rsidRDefault="003C29D2" w:rsidP="00183010">
      <w:pPr>
        <w:spacing w:after="0"/>
        <w:jc w:val="both"/>
        <w:rPr>
          <w:rFonts w:ascii="Sylfaen" w:hAnsi="Sylfaen"/>
          <w:sz w:val="28"/>
          <w:szCs w:val="28"/>
          <w:lang w:val="es-ES"/>
        </w:rPr>
      </w:pPr>
      <w:r w:rsidRPr="001E4945">
        <w:rPr>
          <w:rFonts w:ascii="Sylfaen" w:hAnsi="Sylfaen"/>
          <w:sz w:val="28"/>
          <w:szCs w:val="28"/>
          <w:lang w:val="es-ES"/>
        </w:rPr>
        <w:t xml:space="preserve">A menudo hemos visto la escena de María al pie de la cruz. Cómo imaginarse el </w:t>
      </w:r>
      <w:r w:rsidR="00CC08A3" w:rsidRPr="001E4945">
        <w:rPr>
          <w:rFonts w:ascii="Sylfaen" w:hAnsi="Sylfaen"/>
          <w:sz w:val="28"/>
          <w:szCs w:val="28"/>
          <w:lang w:val="es-ES"/>
        </w:rPr>
        <w:t xml:space="preserve">sufrimiento </w:t>
      </w:r>
      <w:r w:rsidR="001663DB" w:rsidRPr="001E4945">
        <w:rPr>
          <w:rFonts w:ascii="Sylfaen" w:hAnsi="Sylfaen"/>
          <w:sz w:val="28"/>
          <w:szCs w:val="28"/>
          <w:lang w:val="es-ES"/>
        </w:rPr>
        <w:t xml:space="preserve">que vivió </w:t>
      </w:r>
      <w:r w:rsidR="00CC08A3" w:rsidRPr="001E4945">
        <w:rPr>
          <w:rFonts w:ascii="Sylfaen" w:hAnsi="Sylfaen"/>
          <w:sz w:val="28"/>
          <w:szCs w:val="28"/>
          <w:lang w:val="es-ES"/>
        </w:rPr>
        <w:t xml:space="preserve">esta mujer </w:t>
      </w:r>
      <w:r w:rsidR="001663DB" w:rsidRPr="001E4945">
        <w:rPr>
          <w:rFonts w:ascii="Sylfaen" w:hAnsi="Sylfaen"/>
          <w:sz w:val="28"/>
          <w:szCs w:val="28"/>
          <w:lang w:val="es-ES"/>
        </w:rPr>
        <w:t xml:space="preserve">en </w:t>
      </w:r>
      <w:r w:rsidR="00CC08A3" w:rsidRPr="001E4945">
        <w:rPr>
          <w:rFonts w:ascii="Sylfaen" w:hAnsi="Sylfaen"/>
          <w:sz w:val="28"/>
          <w:szCs w:val="28"/>
          <w:lang w:val="es-ES"/>
        </w:rPr>
        <w:t xml:space="preserve">sus momentos difíciles. El niño que llevó en su seno, esa carne que tomó forma en su cuerpo… </w:t>
      </w:r>
      <w:r w:rsidR="00682234" w:rsidRPr="001E4945">
        <w:rPr>
          <w:rFonts w:ascii="Sylfaen" w:hAnsi="Sylfaen"/>
          <w:sz w:val="28"/>
          <w:szCs w:val="28"/>
          <w:lang w:val="es-ES"/>
        </w:rPr>
        <w:t xml:space="preserve">y </w:t>
      </w:r>
      <w:r w:rsidR="00CC08A3" w:rsidRPr="001E4945">
        <w:rPr>
          <w:rFonts w:ascii="Sylfaen" w:hAnsi="Sylfaen"/>
          <w:sz w:val="28"/>
          <w:szCs w:val="28"/>
          <w:lang w:val="es-ES"/>
        </w:rPr>
        <w:t xml:space="preserve">verlo martirizado ante una muchedumbre </w:t>
      </w:r>
      <w:r w:rsidR="00682234" w:rsidRPr="001E4945">
        <w:rPr>
          <w:rFonts w:ascii="Sylfaen" w:hAnsi="Sylfaen"/>
          <w:sz w:val="28"/>
          <w:szCs w:val="28"/>
          <w:lang w:val="es-ES"/>
        </w:rPr>
        <w:t>enardecida</w:t>
      </w:r>
      <w:r w:rsidR="00CC08A3" w:rsidRPr="001E4945">
        <w:rPr>
          <w:rFonts w:ascii="Sylfaen" w:hAnsi="Sylfaen"/>
          <w:sz w:val="28"/>
          <w:szCs w:val="28"/>
          <w:lang w:val="es-ES"/>
        </w:rPr>
        <w:t>…</w:t>
      </w:r>
    </w:p>
    <w:p w:rsidR="003C29D2" w:rsidRPr="001E4945" w:rsidRDefault="003C29D2" w:rsidP="00183010">
      <w:pPr>
        <w:spacing w:after="0"/>
        <w:jc w:val="both"/>
        <w:rPr>
          <w:rFonts w:ascii="Sylfaen" w:hAnsi="Sylfaen"/>
          <w:sz w:val="28"/>
          <w:szCs w:val="28"/>
          <w:lang w:val="es-ES"/>
        </w:rPr>
      </w:pPr>
    </w:p>
    <w:p w:rsidR="005E3BEC" w:rsidRPr="001E4945" w:rsidRDefault="005E3BEC" w:rsidP="00183010">
      <w:pPr>
        <w:spacing w:after="0"/>
        <w:jc w:val="both"/>
        <w:rPr>
          <w:rFonts w:ascii="Sylfaen" w:hAnsi="Sylfaen"/>
          <w:sz w:val="28"/>
          <w:szCs w:val="28"/>
          <w:lang w:val="es-ES"/>
        </w:rPr>
      </w:pPr>
      <w:r w:rsidRPr="001E4945">
        <w:rPr>
          <w:rFonts w:ascii="Sylfaen" w:hAnsi="Sylfaen"/>
          <w:sz w:val="28"/>
          <w:szCs w:val="28"/>
          <w:lang w:val="es-ES"/>
        </w:rPr>
        <w:t xml:space="preserve">Efectivamente, María está ahí, siempre presente… Al haber vivido grandes sufrimientos, ella sabe cómo estar presente al pie de las cruces modernas, </w:t>
      </w:r>
    </w:p>
    <w:p w:rsidR="005E3BEC" w:rsidRPr="001E4945" w:rsidRDefault="005E3BEC"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junto a los padres y madres cuyos hijos e hijas han desaparecido, o que han decidido suicidarse,</w:t>
      </w:r>
    </w:p>
    <w:p w:rsidR="005E3BEC" w:rsidRPr="001E4945" w:rsidRDefault="005E3BEC"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 xml:space="preserve">junto a los padres y madres que han visto a sus hijos e hijas radicalizarse y unirse a grupos fanáticos, </w:t>
      </w:r>
    </w:p>
    <w:p w:rsidR="005E3BEC" w:rsidRPr="001E4945" w:rsidRDefault="005E3BEC"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junto a quienes se ven ridiculizados</w:t>
      </w:r>
      <w:r w:rsidR="00682234" w:rsidRPr="001E4945">
        <w:rPr>
          <w:rFonts w:ascii="Sylfaen" w:hAnsi="Sylfaen"/>
          <w:sz w:val="28"/>
          <w:szCs w:val="28"/>
          <w:lang w:val="es-ES"/>
        </w:rPr>
        <w:t>-as</w:t>
      </w:r>
      <w:r w:rsidRPr="001E4945">
        <w:rPr>
          <w:rFonts w:ascii="Sylfaen" w:hAnsi="Sylfaen"/>
          <w:sz w:val="28"/>
          <w:szCs w:val="28"/>
          <w:lang w:val="es-ES"/>
        </w:rPr>
        <w:t xml:space="preserve"> o encarcelados,</w:t>
      </w:r>
      <w:r w:rsidR="00682234" w:rsidRPr="001E4945">
        <w:rPr>
          <w:rFonts w:ascii="Sylfaen" w:hAnsi="Sylfaen"/>
          <w:sz w:val="28"/>
          <w:szCs w:val="28"/>
          <w:lang w:val="es-ES"/>
        </w:rPr>
        <w:t>-as</w:t>
      </w:r>
      <w:r w:rsidRPr="001E4945">
        <w:rPr>
          <w:rFonts w:ascii="Sylfaen" w:hAnsi="Sylfaen"/>
          <w:sz w:val="28"/>
          <w:szCs w:val="28"/>
          <w:lang w:val="es-ES"/>
        </w:rPr>
        <w:t xml:space="preserve"> porque se atreven a decir la verdad y a denunciar prácticas injustas…</w:t>
      </w:r>
    </w:p>
    <w:p w:rsidR="005E3BEC" w:rsidRPr="001E4945" w:rsidRDefault="005E3BEC" w:rsidP="00183010">
      <w:pPr>
        <w:pStyle w:val="Paragraphedeliste"/>
        <w:numPr>
          <w:ilvl w:val="0"/>
          <w:numId w:val="1"/>
        </w:numPr>
        <w:spacing w:after="0"/>
        <w:jc w:val="both"/>
        <w:rPr>
          <w:rFonts w:ascii="Sylfaen" w:hAnsi="Sylfaen"/>
          <w:sz w:val="28"/>
          <w:szCs w:val="28"/>
          <w:lang w:val="es-ES"/>
        </w:rPr>
      </w:pPr>
      <w:r w:rsidRPr="001E4945">
        <w:rPr>
          <w:rFonts w:ascii="Sylfaen" w:hAnsi="Sylfaen"/>
          <w:sz w:val="28"/>
          <w:szCs w:val="28"/>
          <w:lang w:val="es-ES"/>
        </w:rPr>
        <w:t>junto a toda persona que sufre emotivamente en su cuerpo enfermo o envejecido.</w:t>
      </w:r>
    </w:p>
    <w:p w:rsidR="005E3BEC" w:rsidRPr="001E4945" w:rsidRDefault="005E3BEC" w:rsidP="005E3BEC">
      <w:pPr>
        <w:pStyle w:val="Paragraphedeliste"/>
        <w:spacing w:after="0"/>
        <w:jc w:val="both"/>
        <w:rPr>
          <w:rFonts w:ascii="Sylfaen" w:hAnsi="Sylfaen"/>
          <w:sz w:val="28"/>
          <w:szCs w:val="28"/>
          <w:lang w:val="es-ES"/>
        </w:rPr>
      </w:pPr>
    </w:p>
    <w:p w:rsidR="004A6ECB" w:rsidRPr="001E4945" w:rsidRDefault="004A6ECB" w:rsidP="00183010">
      <w:pPr>
        <w:spacing w:after="0"/>
        <w:jc w:val="both"/>
        <w:rPr>
          <w:rFonts w:ascii="Sylfaen" w:hAnsi="Sylfaen"/>
          <w:sz w:val="28"/>
          <w:szCs w:val="28"/>
          <w:lang w:val="es-ES"/>
        </w:rPr>
      </w:pPr>
      <w:r w:rsidRPr="001E4945">
        <w:rPr>
          <w:rFonts w:ascii="Sylfaen" w:hAnsi="Sylfaen"/>
          <w:sz w:val="28"/>
          <w:szCs w:val="28"/>
          <w:lang w:val="es-ES"/>
        </w:rPr>
        <w:t xml:space="preserve">María, durante su vida, llevaba </w:t>
      </w:r>
      <w:r w:rsidR="00682234" w:rsidRPr="001E4945">
        <w:rPr>
          <w:rFonts w:ascii="Sylfaen" w:hAnsi="Sylfaen"/>
          <w:sz w:val="28"/>
          <w:szCs w:val="28"/>
          <w:lang w:val="es-ES"/>
        </w:rPr>
        <w:t xml:space="preserve">a su corazón </w:t>
      </w:r>
      <w:r w:rsidRPr="001E4945">
        <w:rPr>
          <w:rFonts w:ascii="Sylfaen" w:hAnsi="Sylfaen"/>
          <w:sz w:val="28"/>
          <w:szCs w:val="28"/>
          <w:lang w:val="es-ES"/>
        </w:rPr>
        <w:t xml:space="preserve">los eventos que ocurrían, con el fin de comprender, no intelectualmente, sino espiritualmente, su importancia; </w:t>
      </w:r>
      <w:r w:rsidR="00682234" w:rsidRPr="001E4945">
        <w:rPr>
          <w:rFonts w:ascii="Sylfaen" w:hAnsi="Sylfaen"/>
          <w:sz w:val="28"/>
          <w:szCs w:val="28"/>
          <w:lang w:val="es-ES"/>
        </w:rPr>
        <w:t xml:space="preserve">para así unirse </w:t>
      </w:r>
      <w:r w:rsidRPr="001E4945">
        <w:rPr>
          <w:rFonts w:ascii="Sylfaen" w:hAnsi="Sylfaen"/>
          <w:sz w:val="28"/>
          <w:szCs w:val="28"/>
          <w:lang w:val="es-ES"/>
        </w:rPr>
        <w:t xml:space="preserve">a la Señora Sabiduría </w:t>
      </w:r>
      <w:r w:rsidR="00682234" w:rsidRPr="001E4945">
        <w:rPr>
          <w:rFonts w:ascii="Sylfaen" w:hAnsi="Sylfaen"/>
          <w:sz w:val="28"/>
          <w:szCs w:val="28"/>
          <w:lang w:val="es-ES"/>
        </w:rPr>
        <w:t xml:space="preserve">y poder </w:t>
      </w:r>
      <w:r w:rsidRPr="001E4945">
        <w:rPr>
          <w:rFonts w:ascii="Sylfaen" w:hAnsi="Sylfaen"/>
          <w:sz w:val="28"/>
          <w:szCs w:val="28"/>
          <w:lang w:val="es-ES"/>
        </w:rPr>
        <w:t>ver más allá…</w:t>
      </w:r>
    </w:p>
    <w:p w:rsidR="00CD7A57" w:rsidRPr="001E4945" w:rsidRDefault="00CD7A57" w:rsidP="00183010">
      <w:pPr>
        <w:spacing w:after="0"/>
        <w:jc w:val="both"/>
        <w:rPr>
          <w:rFonts w:ascii="Sylfaen" w:hAnsi="Sylfaen"/>
          <w:sz w:val="28"/>
          <w:szCs w:val="28"/>
          <w:lang w:val="es-ES"/>
        </w:rPr>
      </w:pPr>
      <w:r w:rsidRPr="001E4945">
        <w:rPr>
          <w:rFonts w:ascii="Sylfaen" w:hAnsi="Sylfaen"/>
          <w:sz w:val="28"/>
          <w:szCs w:val="28"/>
          <w:lang w:val="es-ES"/>
        </w:rPr>
        <w:t>Tal como ella, las hermanas están llamadas a mantenerse de pie en su vida y en su servicio.</w:t>
      </w:r>
    </w:p>
    <w:p w:rsidR="00CD7A57" w:rsidRPr="001E4945" w:rsidRDefault="00CD7A57" w:rsidP="00183010">
      <w:pPr>
        <w:spacing w:after="0"/>
        <w:jc w:val="both"/>
        <w:rPr>
          <w:rFonts w:ascii="Sylfaen" w:hAnsi="Sylfaen"/>
          <w:sz w:val="28"/>
          <w:szCs w:val="28"/>
          <w:lang w:val="es-ES"/>
        </w:rPr>
      </w:pPr>
    </w:p>
    <w:p w:rsidR="00CD7A57" w:rsidRPr="001E4945" w:rsidRDefault="00CD7A57" w:rsidP="00183010">
      <w:pPr>
        <w:spacing w:after="0"/>
        <w:jc w:val="both"/>
        <w:rPr>
          <w:rFonts w:ascii="Sylfaen" w:hAnsi="Sylfaen"/>
          <w:sz w:val="28"/>
          <w:szCs w:val="28"/>
          <w:lang w:val="es-ES"/>
        </w:rPr>
      </w:pPr>
      <w:r w:rsidRPr="001E4945">
        <w:rPr>
          <w:rFonts w:ascii="Sylfaen" w:hAnsi="Sylfaen"/>
          <w:sz w:val="28"/>
          <w:szCs w:val="28"/>
          <w:lang w:val="es-ES"/>
        </w:rPr>
        <w:lastRenderedPageBreak/>
        <w:t xml:space="preserve">Al vivir su vida conscientemente y meditar en su corazón, María fue capaz de llevar en lo profundo el sufrimiento del mundo, junto a su hijo, </w:t>
      </w:r>
      <w:r w:rsidR="00682234" w:rsidRPr="001E4945">
        <w:rPr>
          <w:rFonts w:ascii="Sylfaen" w:hAnsi="Sylfaen"/>
          <w:sz w:val="28"/>
          <w:szCs w:val="28"/>
          <w:lang w:val="es-ES"/>
        </w:rPr>
        <w:t>algo que</w:t>
      </w:r>
      <w:r w:rsidRPr="001E4945">
        <w:rPr>
          <w:rFonts w:ascii="Sylfaen" w:hAnsi="Sylfaen"/>
          <w:sz w:val="28"/>
          <w:szCs w:val="28"/>
          <w:lang w:val="es-ES"/>
        </w:rPr>
        <w:t xml:space="preserve"> sigue </w:t>
      </w:r>
      <w:r w:rsidR="00682234" w:rsidRPr="001E4945">
        <w:rPr>
          <w:rFonts w:ascii="Sylfaen" w:hAnsi="Sylfaen"/>
          <w:sz w:val="28"/>
          <w:szCs w:val="28"/>
          <w:lang w:val="es-ES"/>
        </w:rPr>
        <w:t xml:space="preserve">haciendo </w:t>
      </w:r>
      <w:r w:rsidRPr="001E4945">
        <w:rPr>
          <w:rFonts w:ascii="Sylfaen" w:hAnsi="Sylfaen"/>
          <w:sz w:val="28"/>
          <w:szCs w:val="28"/>
          <w:lang w:val="es-ES"/>
        </w:rPr>
        <w:t xml:space="preserve">en la actualidad. Este es el ideal propuesto a la hermana de Santa Cruz y </w:t>
      </w:r>
      <w:r w:rsidR="00682234" w:rsidRPr="001E4945">
        <w:rPr>
          <w:rFonts w:ascii="Sylfaen" w:hAnsi="Sylfaen"/>
          <w:sz w:val="28"/>
          <w:szCs w:val="28"/>
          <w:lang w:val="es-ES"/>
        </w:rPr>
        <w:t xml:space="preserve">a </w:t>
      </w:r>
      <w:r w:rsidRPr="001E4945">
        <w:rPr>
          <w:rFonts w:ascii="Sylfaen" w:hAnsi="Sylfaen"/>
          <w:sz w:val="28"/>
          <w:szCs w:val="28"/>
          <w:lang w:val="es-ES"/>
        </w:rPr>
        <w:t xml:space="preserve">todas-os nosotras-os como personas cristianas; y cito nuestras Constituciones:  </w:t>
      </w:r>
    </w:p>
    <w:p w:rsidR="00CD7A57" w:rsidRPr="001E4945" w:rsidRDefault="00CD7A57" w:rsidP="00183010">
      <w:pPr>
        <w:spacing w:after="0"/>
        <w:jc w:val="both"/>
        <w:rPr>
          <w:rFonts w:ascii="Sylfaen" w:hAnsi="Sylfaen"/>
          <w:sz w:val="28"/>
          <w:szCs w:val="28"/>
          <w:lang w:val="es-ES"/>
        </w:rPr>
      </w:pPr>
    </w:p>
    <w:p w:rsidR="00735487" w:rsidRPr="001E4945" w:rsidRDefault="00CD7A57" w:rsidP="00183010">
      <w:pPr>
        <w:spacing w:after="0"/>
        <w:jc w:val="both"/>
        <w:rPr>
          <w:rFonts w:ascii="Sylfaen" w:hAnsi="Sylfaen"/>
          <w:sz w:val="28"/>
          <w:szCs w:val="28"/>
          <w:lang w:val="es-ES"/>
        </w:rPr>
      </w:pPr>
      <w:r w:rsidRPr="001E4945">
        <w:rPr>
          <w:rFonts w:ascii="Sylfaen" w:hAnsi="Sylfaen"/>
          <w:sz w:val="28"/>
          <w:szCs w:val="28"/>
          <w:lang w:val="es-ES"/>
        </w:rPr>
        <w:t>“La compasión ante la humanidad sufriente despierta y sostiene la audacia apostólica de la hermana de Santa Cruz… Como María, lleva en el amor y el perdón el peso del mal y lo convierte en camino de salvación</w:t>
      </w:r>
      <w:r w:rsidR="00682234" w:rsidRPr="001E4945">
        <w:rPr>
          <w:rFonts w:ascii="Sylfaen" w:hAnsi="Sylfaen"/>
          <w:sz w:val="28"/>
          <w:szCs w:val="28"/>
          <w:lang w:val="es-ES"/>
        </w:rPr>
        <w:t>”</w:t>
      </w:r>
      <w:r w:rsidRPr="001E4945">
        <w:rPr>
          <w:rFonts w:ascii="Sylfaen" w:hAnsi="Sylfaen"/>
          <w:sz w:val="28"/>
          <w:szCs w:val="28"/>
          <w:lang w:val="es-ES"/>
        </w:rPr>
        <w:t>.</w:t>
      </w:r>
    </w:p>
    <w:p w:rsidR="00432E0A" w:rsidRPr="001E4945" w:rsidRDefault="00432E0A" w:rsidP="00183010">
      <w:pPr>
        <w:spacing w:after="0"/>
        <w:jc w:val="both"/>
        <w:rPr>
          <w:rFonts w:ascii="Sylfaen" w:hAnsi="Sylfaen"/>
          <w:sz w:val="28"/>
          <w:szCs w:val="28"/>
          <w:lang w:val="es-ES"/>
        </w:rPr>
      </w:pPr>
    </w:p>
    <w:p w:rsidR="00CD7A57" w:rsidRPr="001E4945" w:rsidRDefault="00CD7A57" w:rsidP="00183010">
      <w:pPr>
        <w:spacing w:after="0"/>
        <w:jc w:val="both"/>
        <w:rPr>
          <w:rFonts w:ascii="Sylfaen" w:hAnsi="Sylfaen"/>
          <w:sz w:val="28"/>
          <w:szCs w:val="28"/>
          <w:lang w:val="es-ES"/>
        </w:rPr>
      </w:pPr>
      <w:r w:rsidRPr="001E4945">
        <w:rPr>
          <w:rFonts w:ascii="Sylfaen" w:hAnsi="Sylfaen"/>
          <w:sz w:val="28"/>
          <w:szCs w:val="28"/>
          <w:lang w:val="es-ES"/>
        </w:rPr>
        <w:t xml:space="preserve">Para cerrar, oremos por las tres ramas femeninas de Santa Cruz quienes, al igual que sus predecesoras durante los últimos 175 años, continúan con su ministerio de compasión en África, Asia, el Caribe, Europa, América del Norte y del Sur. </w:t>
      </w:r>
    </w:p>
    <w:p w:rsidR="00CD7A57" w:rsidRPr="001E4945" w:rsidRDefault="00CD7A57" w:rsidP="00183010">
      <w:pPr>
        <w:spacing w:after="0"/>
        <w:jc w:val="both"/>
        <w:rPr>
          <w:rFonts w:ascii="Sylfaen" w:hAnsi="Sylfaen"/>
          <w:sz w:val="28"/>
          <w:szCs w:val="28"/>
          <w:lang w:val="es-ES"/>
        </w:rPr>
      </w:pPr>
    </w:p>
    <w:p w:rsidR="00DC38D7" w:rsidRPr="001E4945" w:rsidRDefault="00594EBA" w:rsidP="00183010">
      <w:pPr>
        <w:spacing w:after="0"/>
        <w:jc w:val="both"/>
        <w:rPr>
          <w:rFonts w:ascii="Sylfaen" w:hAnsi="Sylfaen"/>
          <w:sz w:val="28"/>
          <w:szCs w:val="28"/>
          <w:lang w:val="es-ES"/>
        </w:rPr>
      </w:pPr>
      <w:r w:rsidRPr="001E4945">
        <w:rPr>
          <w:rFonts w:ascii="Sylfaen" w:hAnsi="Sylfaen"/>
          <w:sz w:val="28"/>
          <w:szCs w:val="28"/>
          <w:lang w:val="es-ES"/>
        </w:rPr>
        <w:t xml:space="preserve"> </w:t>
      </w:r>
    </w:p>
    <w:p w:rsidR="00DC38D7" w:rsidRPr="001E4945" w:rsidRDefault="00432E0A" w:rsidP="00183010">
      <w:pPr>
        <w:spacing w:after="0"/>
        <w:jc w:val="both"/>
        <w:rPr>
          <w:rFonts w:ascii="Sylfaen" w:hAnsi="Sylfaen"/>
          <w:b/>
          <w:sz w:val="28"/>
          <w:szCs w:val="28"/>
          <w:lang w:val="es-ES"/>
        </w:rPr>
      </w:pPr>
      <w:r w:rsidRPr="001E4945">
        <w:rPr>
          <w:rFonts w:ascii="Sylfaen" w:hAnsi="Sylfaen"/>
          <w:b/>
          <w:sz w:val="28"/>
          <w:szCs w:val="28"/>
          <w:lang w:val="es-ES"/>
        </w:rPr>
        <w:t>PAUSE</w:t>
      </w:r>
    </w:p>
    <w:p w:rsidR="005518C3" w:rsidRPr="001E4945" w:rsidRDefault="00CD7A57" w:rsidP="00183010">
      <w:pPr>
        <w:spacing w:after="0"/>
        <w:jc w:val="both"/>
        <w:rPr>
          <w:rFonts w:ascii="Sylfaen" w:hAnsi="Sylfaen"/>
          <w:sz w:val="28"/>
          <w:szCs w:val="28"/>
          <w:lang w:val="es-ES"/>
        </w:rPr>
      </w:pPr>
      <w:r w:rsidRPr="001E4945">
        <w:rPr>
          <w:rFonts w:ascii="Sylfaen" w:hAnsi="Sylfaen"/>
          <w:sz w:val="28"/>
          <w:szCs w:val="28"/>
          <w:lang w:val="es-ES"/>
        </w:rPr>
        <w:t xml:space="preserve">María, </w:t>
      </w:r>
      <w:r w:rsidR="00682234" w:rsidRPr="001E4945">
        <w:rPr>
          <w:rFonts w:ascii="Sylfaen" w:hAnsi="Sylfaen"/>
          <w:sz w:val="28"/>
          <w:szCs w:val="28"/>
          <w:lang w:val="es-ES"/>
        </w:rPr>
        <w:t xml:space="preserve">de pie ante </w:t>
      </w:r>
      <w:r w:rsidR="0040694E" w:rsidRPr="001E4945">
        <w:rPr>
          <w:rFonts w:ascii="Sylfaen" w:hAnsi="Sylfaen"/>
          <w:sz w:val="28"/>
          <w:szCs w:val="28"/>
          <w:lang w:val="es-ES"/>
        </w:rPr>
        <w:t xml:space="preserve">todas nuestras cruces modernas, </w:t>
      </w:r>
      <w:r w:rsidR="00682234" w:rsidRPr="001E4945">
        <w:rPr>
          <w:rFonts w:ascii="Sylfaen" w:hAnsi="Sylfaen"/>
          <w:b/>
          <w:sz w:val="28"/>
          <w:szCs w:val="28"/>
          <w:lang w:val="es-ES"/>
        </w:rPr>
        <w:t>¡ora por nosotras-o</w:t>
      </w:r>
      <w:r w:rsidR="0040694E" w:rsidRPr="001E4945">
        <w:rPr>
          <w:rFonts w:ascii="Sylfaen" w:hAnsi="Sylfaen"/>
          <w:b/>
          <w:sz w:val="28"/>
          <w:szCs w:val="28"/>
          <w:lang w:val="es-ES"/>
        </w:rPr>
        <w:t>s</w:t>
      </w:r>
      <w:r w:rsidR="005518C3" w:rsidRPr="001E4945">
        <w:rPr>
          <w:rFonts w:ascii="Sylfaen" w:hAnsi="Sylfaen"/>
          <w:b/>
          <w:sz w:val="28"/>
          <w:szCs w:val="28"/>
          <w:lang w:val="es-ES"/>
        </w:rPr>
        <w:t>!</w:t>
      </w:r>
    </w:p>
    <w:p w:rsidR="005518C3" w:rsidRPr="001E4945" w:rsidRDefault="005518C3" w:rsidP="00183010">
      <w:pPr>
        <w:spacing w:after="0"/>
        <w:jc w:val="both"/>
        <w:rPr>
          <w:rFonts w:ascii="Sylfaen" w:hAnsi="Sylfaen"/>
          <w:sz w:val="28"/>
          <w:szCs w:val="28"/>
          <w:lang w:val="es-ES"/>
        </w:rPr>
      </w:pPr>
    </w:p>
    <w:p w:rsidR="0040694E" w:rsidRPr="001E4945" w:rsidRDefault="0040694E" w:rsidP="00183010">
      <w:pPr>
        <w:spacing w:after="0"/>
        <w:jc w:val="both"/>
        <w:rPr>
          <w:rFonts w:ascii="Sylfaen" w:hAnsi="Sylfaen"/>
          <w:sz w:val="28"/>
          <w:szCs w:val="28"/>
          <w:lang w:val="es-ES"/>
        </w:rPr>
      </w:pPr>
      <w:r w:rsidRPr="001E4945">
        <w:rPr>
          <w:rFonts w:ascii="Sylfaen" w:hAnsi="Sylfaen"/>
          <w:sz w:val="28"/>
          <w:szCs w:val="28"/>
          <w:lang w:val="es-ES"/>
        </w:rPr>
        <w:t xml:space="preserve">María, mujer de compasión, </w:t>
      </w:r>
      <w:r w:rsidRPr="001E4945">
        <w:rPr>
          <w:rFonts w:ascii="Sylfaen" w:hAnsi="Sylfaen"/>
          <w:b/>
          <w:sz w:val="28"/>
          <w:szCs w:val="28"/>
          <w:lang w:val="es-ES"/>
        </w:rPr>
        <w:t>¡enséñanos tus caminos!</w:t>
      </w:r>
    </w:p>
    <w:p w:rsidR="005518C3" w:rsidRPr="001E4945" w:rsidRDefault="005518C3" w:rsidP="00183010">
      <w:pPr>
        <w:spacing w:after="0"/>
        <w:jc w:val="both"/>
        <w:rPr>
          <w:rFonts w:ascii="Sylfaen" w:hAnsi="Sylfaen"/>
          <w:sz w:val="28"/>
          <w:szCs w:val="28"/>
          <w:lang w:val="es-ES"/>
        </w:rPr>
      </w:pPr>
    </w:p>
    <w:p w:rsidR="0040694E" w:rsidRPr="001E4945" w:rsidRDefault="0040694E" w:rsidP="00183010">
      <w:pPr>
        <w:spacing w:after="0"/>
        <w:jc w:val="both"/>
        <w:rPr>
          <w:rFonts w:ascii="Sylfaen" w:hAnsi="Sylfaen"/>
          <w:sz w:val="28"/>
          <w:szCs w:val="28"/>
          <w:lang w:val="es-ES"/>
        </w:rPr>
      </w:pPr>
      <w:r w:rsidRPr="001E4945">
        <w:rPr>
          <w:rFonts w:ascii="Sylfaen" w:hAnsi="Sylfaen"/>
          <w:sz w:val="28"/>
          <w:szCs w:val="28"/>
          <w:lang w:val="es-ES"/>
        </w:rPr>
        <w:t xml:space="preserve">María, modelo y patrona nuestra, </w:t>
      </w:r>
      <w:r w:rsidRPr="001E4945">
        <w:rPr>
          <w:rFonts w:ascii="Sylfaen" w:hAnsi="Sylfaen"/>
          <w:b/>
          <w:sz w:val="28"/>
          <w:szCs w:val="28"/>
          <w:lang w:val="es-ES"/>
        </w:rPr>
        <w:t>¡ora por nosotras!</w:t>
      </w:r>
      <w:r w:rsidRPr="001E4945">
        <w:rPr>
          <w:rFonts w:ascii="Sylfaen" w:hAnsi="Sylfaen"/>
          <w:sz w:val="28"/>
          <w:szCs w:val="28"/>
          <w:lang w:val="es-ES"/>
        </w:rPr>
        <w:t xml:space="preserve"> </w:t>
      </w:r>
    </w:p>
    <w:p w:rsidR="00D8098D" w:rsidRPr="001E4945" w:rsidRDefault="00D8098D" w:rsidP="00183010">
      <w:pPr>
        <w:spacing w:after="0"/>
        <w:jc w:val="both"/>
        <w:rPr>
          <w:rFonts w:ascii="Sylfaen" w:hAnsi="Sylfaen"/>
          <w:sz w:val="28"/>
          <w:szCs w:val="28"/>
          <w:lang w:val="es-ES"/>
        </w:rPr>
      </w:pPr>
    </w:p>
    <w:p w:rsidR="0040694E" w:rsidRPr="001E4945" w:rsidRDefault="0040694E" w:rsidP="00183010">
      <w:pPr>
        <w:spacing w:after="0"/>
        <w:jc w:val="both"/>
        <w:rPr>
          <w:rFonts w:ascii="Sylfaen" w:hAnsi="Sylfaen"/>
          <w:sz w:val="28"/>
          <w:szCs w:val="28"/>
          <w:lang w:val="es-ES"/>
        </w:rPr>
      </w:pPr>
      <w:r w:rsidRPr="001E4945">
        <w:rPr>
          <w:rFonts w:ascii="Sylfaen" w:hAnsi="Sylfaen"/>
          <w:sz w:val="28"/>
          <w:szCs w:val="28"/>
          <w:lang w:val="es-ES"/>
        </w:rPr>
        <w:t>María, que nos h</w:t>
      </w:r>
      <w:r w:rsidR="00682234" w:rsidRPr="001E4945">
        <w:rPr>
          <w:rFonts w:ascii="Sylfaen" w:hAnsi="Sylfaen"/>
          <w:sz w:val="28"/>
          <w:szCs w:val="28"/>
          <w:lang w:val="es-ES"/>
        </w:rPr>
        <w:t>a acompañado fielmente estos 175</w:t>
      </w:r>
      <w:r w:rsidRPr="001E4945">
        <w:rPr>
          <w:rFonts w:ascii="Sylfaen" w:hAnsi="Sylfaen"/>
          <w:sz w:val="28"/>
          <w:szCs w:val="28"/>
          <w:lang w:val="es-ES"/>
        </w:rPr>
        <w:t xml:space="preserve"> años, ¡permanece con nosotras!</w:t>
      </w:r>
    </w:p>
    <w:p w:rsidR="0040694E" w:rsidRPr="001E4945" w:rsidRDefault="0040694E" w:rsidP="00183010">
      <w:pPr>
        <w:spacing w:after="0"/>
        <w:jc w:val="both"/>
        <w:rPr>
          <w:rFonts w:ascii="Sylfaen" w:hAnsi="Sylfaen"/>
          <w:b/>
          <w:sz w:val="28"/>
          <w:szCs w:val="28"/>
          <w:lang w:val="es-ES"/>
        </w:rPr>
      </w:pPr>
    </w:p>
    <w:p w:rsidR="00432E0A" w:rsidRPr="001E4945" w:rsidRDefault="004A6ECB" w:rsidP="00183010">
      <w:pPr>
        <w:spacing w:after="0"/>
        <w:jc w:val="both"/>
        <w:rPr>
          <w:rFonts w:ascii="Sylfaen" w:hAnsi="Sylfaen"/>
          <w:b/>
          <w:sz w:val="28"/>
          <w:szCs w:val="28"/>
        </w:rPr>
      </w:pPr>
      <w:r w:rsidRPr="001E4945">
        <w:rPr>
          <w:rFonts w:ascii="Sylfaen" w:hAnsi="Sylfaen"/>
          <w:b/>
          <w:sz w:val="28"/>
          <w:szCs w:val="28"/>
        </w:rPr>
        <w:t>AMÉN</w:t>
      </w:r>
    </w:p>
    <w:p w:rsidR="00653967" w:rsidRDefault="00653967" w:rsidP="00183010">
      <w:pPr>
        <w:spacing w:after="0"/>
        <w:jc w:val="both"/>
        <w:rPr>
          <w:rFonts w:ascii="Sylfaen" w:hAnsi="Sylfaen"/>
          <w:sz w:val="28"/>
          <w:szCs w:val="28"/>
        </w:rPr>
      </w:pPr>
    </w:p>
    <w:p w:rsidR="00C15E45" w:rsidRPr="00E31448" w:rsidRDefault="00C15E45" w:rsidP="00183010">
      <w:pPr>
        <w:spacing w:after="0"/>
        <w:jc w:val="both"/>
        <w:rPr>
          <w:rFonts w:ascii="Sylfaen" w:hAnsi="Sylfaen"/>
          <w:sz w:val="28"/>
          <w:szCs w:val="28"/>
        </w:rPr>
      </w:pPr>
      <w:r w:rsidRPr="00E31448">
        <w:rPr>
          <w:rFonts w:ascii="Sylfaen" w:hAnsi="Sylfaen"/>
          <w:sz w:val="28"/>
          <w:szCs w:val="28"/>
        </w:rPr>
        <w:t>Lucienne Landry, c.s.c.</w:t>
      </w:r>
    </w:p>
    <w:p w:rsidR="0040694E" w:rsidRPr="00E31448" w:rsidRDefault="0040694E" w:rsidP="00183010">
      <w:pPr>
        <w:spacing w:after="0"/>
        <w:jc w:val="both"/>
        <w:rPr>
          <w:rFonts w:ascii="Sylfaen" w:hAnsi="Sylfaen"/>
          <w:sz w:val="28"/>
          <w:szCs w:val="28"/>
        </w:rPr>
      </w:pPr>
    </w:p>
    <w:p w:rsidR="00653967" w:rsidRPr="00E31448" w:rsidRDefault="00653967" w:rsidP="00183010">
      <w:pPr>
        <w:spacing w:after="0"/>
        <w:jc w:val="both"/>
        <w:rPr>
          <w:rFonts w:ascii="Sylfaen" w:hAnsi="Sylfaen"/>
          <w:sz w:val="28"/>
          <w:szCs w:val="28"/>
        </w:rPr>
      </w:pPr>
    </w:p>
    <w:p w:rsidR="00653967" w:rsidRPr="00653967" w:rsidRDefault="004A6ECB" w:rsidP="00183010">
      <w:pPr>
        <w:spacing w:after="0"/>
        <w:jc w:val="both"/>
        <w:rPr>
          <w:rFonts w:ascii="Sylfaen" w:hAnsi="Sylfaen"/>
          <w:sz w:val="28"/>
          <w:szCs w:val="28"/>
          <w:lang w:val="es-ES"/>
        </w:rPr>
      </w:pPr>
      <w:r w:rsidRPr="001E4945">
        <w:rPr>
          <w:rFonts w:ascii="Sylfaen" w:hAnsi="Sylfaen"/>
          <w:sz w:val="28"/>
          <w:szCs w:val="28"/>
          <w:lang w:val="es-ES"/>
        </w:rPr>
        <w:t>Referencia</w:t>
      </w:r>
      <w:r w:rsidR="00432E0A" w:rsidRPr="001E4945">
        <w:rPr>
          <w:rFonts w:ascii="Sylfaen" w:hAnsi="Sylfaen"/>
          <w:sz w:val="28"/>
          <w:szCs w:val="28"/>
          <w:lang w:val="es-ES"/>
        </w:rPr>
        <w:t>:</w:t>
      </w:r>
      <w:r w:rsidR="0012582F" w:rsidRPr="001E4945">
        <w:rPr>
          <w:rFonts w:ascii="Sylfaen" w:hAnsi="Sylfaen"/>
          <w:sz w:val="28"/>
          <w:szCs w:val="28"/>
          <w:lang w:val="es-ES"/>
        </w:rPr>
        <w:t xml:space="preserve">  </w:t>
      </w:r>
    </w:p>
    <w:p w:rsidR="00C72DA3" w:rsidRPr="00653967" w:rsidRDefault="00432E0A" w:rsidP="00E31448">
      <w:pPr>
        <w:rPr>
          <w:rFonts w:ascii="Sylfaen" w:hAnsi="Sylfaen"/>
          <w:sz w:val="28"/>
          <w:szCs w:val="28"/>
          <w:lang w:val="es-ES"/>
        </w:rPr>
      </w:pPr>
      <w:proofErr w:type="spellStart"/>
      <w:r w:rsidRPr="00653967">
        <w:rPr>
          <w:rFonts w:ascii="Sylfaen" w:hAnsi="Sylfaen"/>
          <w:lang w:val="es-ES"/>
        </w:rPr>
        <w:t>Graziella</w:t>
      </w:r>
      <w:proofErr w:type="spellEnd"/>
      <w:r w:rsidRPr="00653967">
        <w:rPr>
          <w:rFonts w:ascii="Sylfaen" w:hAnsi="Sylfaen"/>
          <w:lang w:val="es-ES"/>
        </w:rPr>
        <w:t xml:space="preserve"> </w:t>
      </w:r>
      <w:proofErr w:type="spellStart"/>
      <w:r w:rsidRPr="00653967">
        <w:rPr>
          <w:rFonts w:ascii="Sylfaen" w:hAnsi="Sylfaen"/>
          <w:lang w:val="es-ES"/>
        </w:rPr>
        <w:t>Lalande</w:t>
      </w:r>
      <w:proofErr w:type="spellEnd"/>
      <w:r w:rsidRPr="00653967">
        <w:rPr>
          <w:rFonts w:ascii="Sylfaen" w:hAnsi="Sylfaen"/>
          <w:lang w:val="es-ES"/>
        </w:rPr>
        <w:t xml:space="preserve">, c.s.c., </w:t>
      </w:r>
      <w:r w:rsidR="00653967" w:rsidRPr="00653967">
        <w:rPr>
          <w:rFonts w:ascii="Sylfaen" w:hAnsi="Sylfaen" w:cs="Helvetica"/>
          <w:color w:val="000000"/>
          <w:shd w:val="clear" w:color="auto" w:fill="FFFFFF"/>
          <w:lang w:val="es-ES"/>
        </w:rPr>
        <w:t>"COMO UN GRAN ÁRBOL"</w:t>
      </w:r>
      <w:r w:rsidR="00653967" w:rsidRPr="00653967">
        <w:rPr>
          <w:rStyle w:val="apple-converted-space"/>
          <w:rFonts w:ascii="Sylfaen" w:hAnsi="Sylfaen" w:cs="Helvetica"/>
          <w:color w:val="000000"/>
          <w:shd w:val="clear" w:color="auto" w:fill="FFFFFF"/>
          <w:lang w:val="es-ES"/>
        </w:rPr>
        <w:t> </w:t>
      </w:r>
      <w:r w:rsidR="00653967" w:rsidRPr="00653967">
        <w:rPr>
          <w:rFonts w:ascii="Sylfaen" w:eastAsia="Times New Roman" w:hAnsi="Sylfaen" w:cs="Times New Roman"/>
          <w:color w:val="000000"/>
          <w:lang w:val="es-ES" w:eastAsia="fr-FR"/>
        </w:rPr>
        <w:t xml:space="preserve"> </w:t>
      </w:r>
      <w:r w:rsidR="001E4945" w:rsidRPr="00653967">
        <w:rPr>
          <w:rFonts w:ascii="Sylfaen" w:eastAsia="Times New Roman" w:hAnsi="Sylfaen" w:cs="Times New Roman"/>
          <w:color w:val="000000"/>
          <w:lang w:val="es-ES" w:eastAsia="fr-FR"/>
        </w:rPr>
        <w:t>page 183 a 210.</w:t>
      </w:r>
      <w:bookmarkStart w:id="0" w:name="_GoBack"/>
      <w:bookmarkEnd w:id="0"/>
      <w:r w:rsidR="0012582F" w:rsidRPr="00653967">
        <w:rPr>
          <w:rFonts w:ascii="Sylfaen" w:hAnsi="Sylfaen"/>
          <w:sz w:val="28"/>
          <w:szCs w:val="28"/>
          <w:lang w:val="es-ES"/>
        </w:rPr>
        <w:t xml:space="preserve">           </w:t>
      </w:r>
    </w:p>
    <w:sectPr w:rsidR="00C72DA3" w:rsidRPr="00653967" w:rsidSect="007A3252">
      <w:footerReference w:type="default" r:id="rId9"/>
      <w:pgSz w:w="11906" w:h="16838"/>
      <w:pgMar w:top="1134"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594" w:rsidRDefault="00047594" w:rsidP="001E147E">
      <w:pPr>
        <w:spacing w:after="0" w:line="240" w:lineRule="auto"/>
      </w:pPr>
      <w:r>
        <w:separator/>
      </w:r>
    </w:p>
  </w:endnote>
  <w:endnote w:type="continuationSeparator" w:id="0">
    <w:p w:rsidR="00047594" w:rsidRDefault="00047594" w:rsidP="001E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806080"/>
      <w:docPartObj>
        <w:docPartGallery w:val="Page Numbers (Bottom of Page)"/>
        <w:docPartUnique/>
      </w:docPartObj>
    </w:sdtPr>
    <w:sdtEndPr/>
    <w:sdtContent>
      <w:p w:rsidR="00771C23" w:rsidRDefault="00771C23">
        <w:pPr>
          <w:pStyle w:val="Pieddepage"/>
          <w:jc w:val="right"/>
        </w:pPr>
        <w:r>
          <w:fldChar w:fldCharType="begin"/>
        </w:r>
        <w:r>
          <w:instrText>PAGE   \* MERGEFORMAT</w:instrText>
        </w:r>
        <w:r>
          <w:fldChar w:fldCharType="separate"/>
        </w:r>
        <w:r w:rsidR="00E31448">
          <w:rPr>
            <w:noProof/>
          </w:rPr>
          <w:t>5</w:t>
        </w:r>
        <w:r>
          <w:fldChar w:fldCharType="end"/>
        </w:r>
      </w:p>
    </w:sdtContent>
  </w:sdt>
  <w:p w:rsidR="001E147E" w:rsidRDefault="001E14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594" w:rsidRDefault="00047594" w:rsidP="001E147E">
      <w:pPr>
        <w:spacing w:after="0" w:line="240" w:lineRule="auto"/>
      </w:pPr>
      <w:r>
        <w:separator/>
      </w:r>
    </w:p>
  </w:footnote>
  <w:footnote w:type="continuationSeparator" w:id="0">
    <w:p w:rsidR="00047594" w:rsidRDefault="00047594" w:rsidP="001E1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D3287"/>
    <w:multiLevelType w:val="hybridMultilevel"/>
    <w:tmpl w:val="867CAE04"/>
    <w:lvl w:ilvl="0" w:tplc="440E4542">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B4"/>
    <w:rsid w:val="00020576"/>
    <w:rsid w:val="00047594"/>
    <w:rsid w:val="000A4C76"/>
    <w:rsid w:val="000B1479"/>
    <w:rsid w:val="000B3286"/>
    <w:rsid w:val="0011335E"/>
    <w:rsid w:val="0012582F"/>
    <w:rsid w:val="0015651F"/>
    <w:rsid w:val="001633F7"/>
    <w:rsid w:val="00163C78"/>
    <w:rsid w:val="001663DB"/>
    <w:rsid w:val="00183010"/>
    <w:rsid w:val="00191CEC"/>
    <w:rsid w:val="001D52CA"/>
    <w:rsid w:val="001E147E"/>
    <w:rsid w:val="001E4945"/>
    <w:rsid w:val="001E62A6"/>
    <w:rsid w:val="002131F1"/>
    <w:rsid w:val="002373BC"/>
    <w:rsid w:val="002759DD"/>
    <w:rsid w:val="00332C9B"/>
    <w:rsid w:val="00341CA5"/>
    <w:rsid w:val="003C29D2"/>
    <w:rsid w:val="003E72A3"/>
    <w:rsid w:val="003E7749"/>
    <w:rsid w:val="003F26B5"/>
    <w:rsid w:val="0040694E"/>
    <w:rsid w:val="00412768"/>
    <w:rsid w:val="00416293"/>
    <w:rsid w:val="0042475A"/>
    <w:rsid w:val="00432E0A"/>
    <w:rsid w:val="00452067"/>
    <w:rsid w:val="00463305"/>
    <w:rsid w:val="004A6ECB"/>
    <w:rsid w:val="004D14E7"/>
    <w:rsid w:val="004F5BF0"/>
    <w:rsid w:val="005518C3"/>
    <w:rsid w:val="00594EBA"/>
    <w:rsid w:val="005C0BE1"/>
    <w:rsid w:val="005D2969"/>
    <w:rsid w:val="005E3BEC"/>
    <w:rsid w:val="005E5CB7"/>
    <w:rsid w:val="00644F9F"/>
    <w:rsid w:val="00650E18"/>
    <w:rsid w:val="00653967"/>
    <w:rsid w:val="0066087B"/>
    <w:rsid w:val="00663768"/>
    <w:rsid w:val="006654A7"/>
    <w:rsid w:val="00682234"/>
    <w:rsid w:val="006833B1"/>
    <w:rsid w:val="006D0450"/>
    <w:rsid w:val="00720D1A"/>
    <w:rsid w:val="007346B2"/>
    <w:rsid w:val="00735487"/>
    <w:rsid w:val="00761033"/>
    <w:rsid w:val="00771C23"/>
    <w:rsid w:val="00783DB4"/>
    <w:rsid w:val="00786C1C"/>
    <w:rsid w:val="0079083E"/>
    <w:rsid w:val="007A3252"/>
    <w:rsid w:val="007A55B5"/>
    <w:rsid w:val="007B3353"/>
    <w:rsid w:val="007B5D84"/>
    <w:rsid w:val="007C06ED"/>
    <w:rsid w:val="007F00A9"/>
    <w:rsid w:val="007F1932"/>
    <w:rsid w:val="00800E0C"/>
    <w:rsid w:val="00812675"/>
    <w:rsid w:val="00876BBF"/>
    <w:rsid w:val="008805DB"/>
    <w:rsid w:val="008D77BA"/>
    <w:rsid w:val="008F631B"/>
    <w:rsid w:val="009743E0"/>
    <w:rsid w:val="009D6E9D"/>
    <w:rsid w:val="009E67C8"/>
    <w:rsid w:val="00A83DFB"/>
    <w:rsid w:val="00AE63B4"/>
    <w:rsid w:val="00AE6515"/>
    <w:rsid w:val="00B52863"/>
    <w:rsid w:val="00BB29DB"/>
    <w:rsid w:val="00C05149"/>
    <w:rsid w:val="00C15E45"/>
    <w:rsid w:val="00C407AD"/>
    <w:rsid w:val="00C63B57"/>
    <w:rsid w:val="00C72DA3"/>
    <w:rsid w:val="00CC08A3"/>
    <w:rsid w:val="00CD7A57"/>
    <w:rsid w:val="00CE0398"/>
    <w:rsid w:val="00D4244F"/>
    <w:rsid w:val="00D8098D"/>
    <w:rsid w:val="00DA0FF7"/>
    <w:rsid w:val="00DC38D7"/>
    <w:rsid w:val="00E07C60"/>
    <w:rsid w:val="00E106CB"/>
    <w:rsid w:val="00E31448"/>
    <w:rsid w:val="00E32A46"/>
    <w:rsid w:val="00EA1C2E"/>
    <w:rsid w:val="00EA469C"/>
    <w:rsid w:val="00ED3BED"/>
    <w:rsid w:val="00EE1B27"/>
    <w:rsid w:val="00F936BA"/>
    <w:rsid w:val="00FF6C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3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32C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32C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63B4"/>
    <w:pPr>
      <w:ind w:left="720"/>
      <w:contextualSpacing/>
    </w:pPr>
  </w:style>
  <w:style w:type="character" w:customStyle="1" w:styleId="highl">
    <w:name w:val="highl"/>
    <w:basedOn w:val="Policepardfaut"/>
    <w:rsid w:val="00EA1C2E"/>
  </w:style>
  <w:style w:type="character" w:customStyle="1" w:styleId="apple-converted-space">
    <w:name w:val="apple-converted-space"/>
    <w:basedOn w:val="Policepardfaut"/>
    <w:rsid w:val="00EA1C2E"/>
  </w:style>
  <w:style w:type="character" w:customStyle="1" w:styleId="reftext">
    <w:name w:val="reftext"/>
    <w:basedOn w:val="Policepardfaut"/>
    <w:rsid w:val="00EA1C2E"/>
  </w:style>
  <w:style w:type="character" w:styleId="Lienhypertexte">
    <w:name w:val="Hyperlink"/>
    <w:basedOn w:val="Policepardfaut"/>
    <w:uiPriority w:val="99"/>
    <w:semiHidden/>
    <w:unhideWhenUsed/>
    <w:rsid w:val="00EA1C2E"/>
    <w:rPr>
      <w:color w:val="0000FF"/>
      <w:u w:val="single"/>
    </w:rPr>
  </w:style>
  <w:style w:type="paragraph" w:styleId="En-tte">
    <w:name w:val="header"/>
    <w:basedOn w:val="Normal"/>
    <w:link w:val="En-tteCar"/>
    <w:uiPriority w:val="99"/>
    <w:unhideWhenUsed/>
    <w:rsid w:val="001E147E"/>
    <w:pPr>
      <w:tabs>
        <w:tab w:val="center" w:pos="4153"/>
        <w:tab w:val="right" w:pos="8306"/>
      </w:tabs>
      <w:spacing w:after="0" w:line="240" w:lineRule="auto"/>
    </w:pPr>
  </w:style>
  <w:style w:type="character" w:customStyle="1" w:styleId="En-tteCar">
    <w:name w:val="En-tête Car"/>
    <w:basedOn w:val="Policepardfaut"/>
    <w:link w:val="En-tte"/>
    <w:uiPriority w:val="99"/>
    <w:rsid w:val="001E147E"/>
  </w:style>
  <w:style w:type="paragraph" w:styleId="Pieddepage">
    <w:name w:val="footer"/>
    <w:basedOn w:val="Normal"/>
    <w:link w:val="PieddepageCar"/>
    <w:uiPriority w:val="99"/>
    <w:unhideWhenUsed/>
    <w:rsid w:val="001E147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E147E"/>
  </w:style>
  <w:style w:type="character" w:customStyle="1" w:styleId="Titre1Car">
    <w:name w:val="Titre 1 Car"/>
    <w:basedOn w:val="Policepardfaut"/>
    <w:link w:val="Titre1"/>
    <w:uiPriority w:val="9"/>
    <w:rsid w:val="00332C9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32C9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32C9B"/>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8805DB"/>
    <w:rPr>
      <w:sz w:val="16"/>
      <w:szCs w:val="16"/>
    </w:rPr>
  </w:style>
  <w:style w:type="paragraph" w:styleId="Commentaire">
    <w:name w:val="annotation text"/>
    <w:basedOn w:val="Normal"/>
    <w:link w:val="CommentaireCar"/>
    <w:uiPriority w:val="99"/>
    <w:semiHidden/>
    <w:unhideWhenUsed/>
    <w:rsid w:val="008805DB"/>
    <w:pPr>
      <w:spacing w:line="240" w:lineRule="auto"/>
    </w:pPr>
    <w:rPr>
      <w:sz w:val="20"/>
      <w:szCs w:val="20"/>
    </w:rPr>
  </w:style>
  <w:style w:type="character" w:customStyle="1" w:styleId="CommentaireCar">
    <w:name w:val="Commentaire Car"/>
    <w:basedOn w:val="Policepardfaut"/>
    <w:link w:val="Commentaire"/>
    <w:uiPriority w:val="99"/>
    <w:semiHidden/>
    <w:rsid w:val="008805DB"/>
    <w:rPr>
      <w:sz w:val="20"/>
      <w:szCs w:val="20"/>
    </w:rPr>
  </w:style>
  <w:style w:type="paragraph" w:styleId="Objetducommentaire">
    <w:name w:val="annotation subject"/>
    <w:basedOn w:val="Commentaire"/>
    <w:next w:val="Commentaire"/>
    <w:link w:val="ObjetducommentaireCar"/>
    <w:uiPriority w:val="99"/>
    <w:semiHidden/>
    <w:unhideWhenUsed/>
    <w:rsid w:val="008805DB"/>
    <w:rPr>
      <w:b/>
      <w:bCs/>
    </w:rPr>
  </w:style>
  <w:style w:type="character" w:customStyle="1" w:styleId="ObjetducommentaireCar">
    <w:name w:val="Objet du commentaire Car"/>
    <w:basedOn w:val="CommentaireCar"/>
    <w:link w:val="Objetducommentaire"/>
    <w:uiPriority w:val="99"/>
    <w:semiHidden/>
    <w:rsid w:val="008805DB"/>
    <w:rPr>
      <w:b/>
      <w:bCs/>
      <w:sz w:val="20"/>
      <w:szCs w:val="20"/>
    </w:rPr>
  </w:style>
  <w:style w:type="paragraph" w:styleId="Textedebulles">
    <w:name w:val="Balloon Text"/>
    <w:basedOn w:val="Normal"/>
    <w:link w:val="TextedebullesCar"/>
    <w:uiPriority w:val="99"/>
    <w:semiHidden/>
    <w:unhideWhenUsed/>
    <w:rsid w:val="008805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3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32C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32C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63B4"/>
    <w:pPr>
      <w:ind w:left="720"/>
      <w:contextualSpacing/>
    </w:pPr>
  </w:style>
  <w:style w:type="character" w:customStyle="1" w:styleId="highl">
    <w:name w:val="highl"/>
    <w:basedOn w:val="Policepardfaut"/>
    <w:rsid w:val="00EA1C2E"/>
  </w:style>
  <w:style w:type="character" w:customStyle="1" w:styleId="apple-converted-space">
    <w:name w:val="apple-converted-space"/>
    <w:basedOn w:val="Policepardfaut"/>
    <w:rsid w:val="00EA1C2E"/>
  </w:style>
  <w:style w:type="character" w:customStyle="1" w:styleId="reftext">
    <w:name w:val="reftext"/>
    <w:basedOn w:val="Policepardfaut"/>
    <w:rsid w:val="00EA1C2E"/>
  </w:style>
  <w:style w:type="character" w:styleId="Lienhypertexte">
    <w:name w:val="Hyperlink"/>
    <w:basedOn w:val="Policepardfaut"/>
    <w:uiPriority w:val="99"/>
    <w:semiHidden/>
    <w:unhideWhenUsed/>
    <w:rsid w:val="00EA1C2E"/>
    <w:rPr>
      <w:color w:val="0000FF"/>
      <w:u w:val="single"/>
    </w:rPr>
  </w:style>
  <w:style w:type="paragraph" w:styleId="En-tte">
    <w:name w:val="header"/>
    <w:basedOn w:val="Normal"/>
    <w:link w:val="En-tteCar"/>
    <w:uiPriority w:val="99"/>
    <w:unhideWhenUsed/>
    <w:rsid w:val="001E147E"/>
    <w:pPr>
      <w:tabs>
        <w:tab w:val="center" w:pos="4153"/>
        <w:tab w:val="right" w:pos="8306"/>
      </w:tabs>
      <w:spacing w:after="0" w:line="240" w:lineRule="auto"/>
    </w:pPr>
  </w:style>
  <w:style w:type="character" w:customStyle="1" w:styleId="En-tteCar">
    <w:name w:val="En-tête Car"/>
    <w:basedOn w:val="Policepardfaut"/>
    <w:link w:val="En-tte"/>
    <w:uiPriority w:val="99"/>
    <w:rsid w:val="001E147E"/>
  </w:style>
  <w:style w:type="paragraph" w:styleId="Pieddepage">
    <w:name w:val="footer"/>
    <w:basedOn w:val="Normal"/>
    <w:link w:val="PieddepageCar"/>
    <w:uiPriority w:val="99"/>
    <w:unhideWhenUsed/>
    <w:rsid w:val="001E147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E147E"/>
  </w:style>
  <w:style w:type="character" w:customStyle="1" w:styleId="Titre1Car">
    <w:name w:val="Titre 1 Car"/>
    <w:basedOn w:val="Policepardfaut"/>
    <w:link w:val="Titre1"/>
    <w:uiPriority w:val="9"/>
    <w:rsid w:val="00332C9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32C9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32C9B"/>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8805DB"/>
    <w:rPr>
      <w:sz w:val="16"/>
      <w:szCs w:val="16"/>
    </w:rPr>
  </w:style>
  <w:style w:type="paragraph" w:styleId="Commentaire">
    <w:name w:val="annotation text"/>
    <w:basedOn w:val="Normal"/>
    <w:link w:val="CommentaireCar"/>
    <w:uiPriority w:val="99"/>
    <w:semiHidden/>
    <w:unhideWhenUsed/>
    <w:rsid w:val="008805DB"/>
    <w:pPr>
      <w:spacing w:line="240" w:lineRule="auto"/>
    </w:pPr>
    <w:rPr>
      <w:sz w:val="20"/>
      <w:szCs w:val="20"/>
    </w:rPr>
  </w:style>
  <w:style w:type="character" w:customStyle="1" w:styleId="CommentaireCar">
    <w:name w:val="Commentaire Car"/>
    <w:basedOn w:val="Policepardfaut"/>
    <w:link w:val="Commentaire"/>
    <w:uiPriority w:val="99"/>
    <w:semiHidden/>
    <w:rsid w:val="008805DB"/>
    <w:rPr>
      <w:sz w:val="20"/>
      <w:szCs w:val="20"/>
    </w:rPr>
  </w:style>
  <w:style w:type="paragraph" w:styleId="Objetducommentaire">
    <w:name w:val="annotation subject"/>
    <w:basedOn w:val="Commentaire"/>
    <w:next w:val="Commentaire"/>
    <w:link w:val="ObjetducommentaireCar"/>
    <w:uiPriority w:val="99"/>
    <w:semiHidden/>
    <w:unhideWhenUsed/>
    <w:rsid w:val="008805DB"/>
    <w:rPr>
      <w:b/>
      <w:bCs/>
    </w:rPr>
  </w:style>
  <w:style w:type="character" w:customStyle="1" w:styleId="ObjetducommentaireCar">
    <w:name w:val="Objet du commentaire Car"/>
    <w:basedOn w:val="CommentaireCar"/>
    <w:link w:val="Objetducommentaire"/>
    <w:uiPriority w:val="99"/>
    <w:semiHidden/>
    <w:rsid w:val="008805DB"/>
    <w:rPr>
      <w:b/>
      <w:bCs/>
      <w:sz w:val="20"/>
      <w:szCs w:val="20"/>
    </w:rPr>
  </w:style>
  <w:style w:type="paragraph" w:styleId="Textedebulles">
    <w:name w:val="Balloon Text"/>
    <w:basedOn w:val="Normal"/>
    <w:link w:val="TextedebullesCar"/>
    <w:uiPriority w:val="99"/>
    <w:semiHidden/>
    <w:unhideWhenUsed/>
    <w:rsid w:val="008805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83580">
      <w:bodyDiv w:val="1"/>
      <w:marLeft w:val="0"/>
      <w:marRight w:val="0"/>
      <w:marTop w:val="0"/>
      <w:marBottom w:val="0"/>
      <w:divBdr>
        <w:top w:val="none" w:sz="0" w:space="0" w:color="auto"/>
        <w:left w:val="none" w:sz="0" w:space="0" w:color="auto"/>
        <w:bottom w:val="none" w:sz="0" w:space="0" w:color="auto"/>
        <w:right w:val="none" w:sz="0" w:space="0" w:color="auto"/>
      </w:divBdr>
      <w:divsChild>
        <w:div w:id="1555004077">
          <w:marLeft w:val="0"/>
          <w:marRight w:val="0"/>
          <w:marTop w:val="0"/>
          <w:marBottom w:val="0"/>
          <w:divBdr>
            <w:top w:val="none" w:sz="0" w:space="0" w:color="auto"/>
            <w:left w:val="none" w:sz="0" w:space="0" w:color="auto"/>
            <w:bottom w:val="none" w:sz="0" w:space="0" w:color="auto"/>
            <w:right w:val="none" w:sz="0" w:space="0" w:color="auto"/>
          </w:divBdr>
        </w:div>
        <w:div w:id="1698234484">
          <w:marLeft w:val="0"/>
          <w:marRight w:val="0"/>
          <w:marTop w:val="0"/>
          <w:marBottom w:val="0"/>
          <w:divBdr>
            <w:top w:val="none" w:sz="0" w:space="0" w:color="auto"/>
            <w:left w:val="none" w:sz="0" w:space="0" w:color="auto"/>
            <w:bottom w:val="none" w:sz="0" w:space="0" w:color="auto"/>
            <w:right w:val="none" w:sz="0" w:space="0" w:color="auto"/>
          </w:divBdr>
        </w:div>
        <w:div w:id="190861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84F60-6F1D-4BAF-BE28-6BBD7577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1262</Words>
  <Characters>6943</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Lucienne Landry</dc:creator>
  <cp:lastModifiedBy>Lucienne Landry</cp:lastModifiedBy>
  <cp:revision>14</cp:revision>
  <cp:lastPrinted>2016-09-10T15:39:00Z</cp:lastPrinted>
  <dcterms:created xsi:type="dcterms:W3CDTF">2016-09-21T11:55:00Z</dcterms:created>
  <dcterms:modified xsi:type="dcterms:W3CDTF">2016-10-04T23:54:00Z</dcterms:modified>
</cp:coreProperties>
</file>